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A5" w:rsidRPr="00F725A5" w:rsidRDefault="0026507D" w:rsidP="00F725A5">
      <w:pPr>
        <w:pStyle w:val="NoSpacing"/>
        <w:jc w:val="right"/>
        <w:rPr>
          <w:rFonts w:ascii="Times New Roman" w:hAnsi="Times New Roman" w:cs="Times New Roman"/>
          <w:sz w:val="16"/>
          <w:szCs w:val="16"/>
        </w:rPr>
      </w:pPr>
      <w:r>
        <w:rPr>
          <w:rFonts w:ascii="Times New Roman" w:hAnsi="Times New Roman" w:cs="Times New Roman"/>
          <w:sz w:val="16"/>
          <w:szCs w:val="16"/>
        </w:rPr>
        <w:fldChar w:fldCharType="begin"/>
      </w:r>
      <w:r w:rsidR="00F725A5">
        <w:rPr>
          <w:rFonts w:ascii="Times New Roman" w:hAnsi="Times New Roman" w:cs="Times New Roman"/>
          <w:sz w:val="16"/>
          <w:szCs w:val="16"/>
        </w:rPr>
        <w:instrText xml:space="preserve"> MACROBUTTON MTEditEquationSection2 </w:instrText>
      </w:r>
      <w:r w:rsidR="00F725A5" w:rsidRPr="00F725A5">
        <w:rPr>
          <w:rStyle w:val="MTEquationSection"/>
        </w:rPr>
        <w:instrText>Equation Chapter 1 Section 1</w:instrText>
      </w:r>
      <w:r>
        <w:rPr>
          <w:rFonts w:ascii="Times New Roman" w:hAnsi="Times New Roman" w:cs="Times New Roman"/>
          <w:sz w:val="16"/>
          <w:szCs w:val="16"/>
        </w:rPr>
        <w:fldChar w:fldCharType="begin"/>
      </w:r>
      <w:r w:rsidR="00F725A5">
        <w:rPr>
          <w:rFonts w:ascii="Times New Roman" w:hAnsi="Times New Roman" w:cs="Times New Roman"/>
          <w:sz w:val="16"/>
          <w:szCs w:val="16"/>
        </w:rPr>
        <w:instrText xml:space="preserve"> SEQ MTEqn \r \h \* MERGEFORMAT </w:instrText>
      </w:r>
      <w:r>
        <w:rPr>
          <w:rFonts w:ascii="Times New Roman" w:hAnsi="Times New Roman" w:cs="Times New Roman"/>
          <w:sz w:val="16"/>
          <w:szCs w:val="16"/>
        </w:rPr>
        <w:fldChar w:fldCharType="end"/>
      </w:r>
      <w:r>
        <w:rPr>
          <w:rFonts w:ascii="Times New Roman" w:hAnsi="Times New Roman" w:cs="Times New Roman"/>
          <w:sz w:val="16"/>
          <w:szCs w:val="16"/>
        </w:rPr>
        <w:fldChar w:fldCharType="begin"/>
      </w:r>
      <w:r w:rsidR="00F725A5">
        <w:rPr>
          <w:rFonts w:ascii="Times New Roman" w:hAnsi="Times New Roman" w:cs="Times New Roman"/>
          <w:sz w:val="16"/>
          <w:szCs w:val="16"/>
        </w:rPr>
        <w:instrText xml:space="preserve"> SEQ MTSec \r 1 \h \* MERGEFORMAT </w:instrText>
      </w:r>
      <w:r>
        <w:rPr>
          <w:rFonts w:ascii="Times New Roman" w:hAnsi="Times New Roman" w:cs="Times New Roman"/>
          <w:sz w:val="16"/>
          <w:szCs w:val="16"/>
        </w:rPr>
        <w:fldChar w:fldCharType="end"/>
      </w:r>
      <w:r>
        <w:rPr>
          <w:rFonts w:ascii="Times New Roman" w:hAnsi="Times New Roman" w:cs="Times New Roman"/>
          <w:sz w:val="16"/>
          <w:szCs w:val="16"/>
        </w:rPr>
        <w:fldChar w:fldCharType="begin"/>
      </w:r>
      <w:r w:rsidR="00F725A5">
        <w:rPr>
          <w:rFonts w:ascii="Times New Roman" w:hAnsi="Times New Roman" w:cs="Times New Roman"/>
          <w:sz w:val="16"/>
          <w:szCs w:val="16"/>
        </w:rPr>
        <w:instrText xml:space="preserve"> SEQ MTChap \r 1 \h \* MERGEFORMAT </w:instrText>
      </w:r>
      <w:r>
        <w:rPr>
          <w:rFonts w:ascii="Times New Roman" w:hAnsi="Times New Roman" w:cs="Times New Roman"/>
          <w:sz w:val="16"/>
          <w:szCs w:val="16"/>
        </w:rPr>
        <w:fldChar w:fldCharType="end"/>
      </w:r>
      <w:r>
        <w:rPr>
          <w:rFonts w:ascii="Times New Roman" w:hAnsi="Times New Roman" w:cs="Times New Roman"/>
          <w:sz w:val="16"/>
          <w:szCs w:val="16"/>
        </w:rPr>
        <w:fldChar w:fldCharType="end"/>
      </w:r>
      <w:r w:rsidR="002134B7">
        <w:rPr>
          <w:rFonts w:ascii="Times New Roman" w:hAnsi="Times New Roman" w:cs="Times New Roman"/>
          <w:sz w:val="16"/>
          <w:szCs w:val="16"/>
        </w:rPr>
        <w:t>July</w:t>
      </w:r>
      <w:r w:rsidR="00B17F71">
        <w:rPr>
          <w:rFonts w:ascii="Times New Roman" w:hAnsi="Times New Roman" w:cs="Times New Roman"/>
          <w:sz w:val="16"/>
          <w:szCs w:val="16"/>
        </w:rPr>
        <w:t xml:space="preserve"> </w:t>
      </w:r>
      <w:r w:rsidR="00F725A5" w:rsidRPr="00F725A5">
        <w:rPr>
          <w:rFonts w:ascii="Times New Roman" w:hAnsi="Times New Roman" w:cs="Times New Roman"/>
          <w:sz w:val="16"/>
          <w:szCs w:val="16"/>
        </w:rPr>
        <w:t>2012</w:t>
      </w:r>
    </w:p>
    <w:p w:rsidR="00677CF6" w:rsidRDefault="00677CF6" w:rsidP="00A61A2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Brief Overview for Workshop </w:t>
      </w:r>
    </w:p>
    <w:p w:rsidR="00285E5D" w:rsidRDefault="00677CF6" w:rsidP="00A61A24">
      <w:pPr>
        <w:pStyle w:val="NoSpacing"/>
        <w:jc w:val="center"/>
        <w:rPr>
          <w:rFonts w:ascii="Times New Roman" w:hAnsi="Times New Roman" w:cs="Times New Roman"/>
          <w:b/>
          <w:sz w:val="24"/>
          <w:szCs w:val="24"/>
        </w:rPr>
      </w:pPr>
      <w:r>
        <w:rPr>
          <w:rFonts w:ascii="Times New Roman" w:hAnsi="Times New Roman" w:cs="Times New Roman"/>
          <w:b/>
          <w:sz w:val="24"/>
          <w:szCs w:val="24"/>
        </w:rPr>
        <w:t>A</w:t>
      </w:r>
      <w:r w:rsidR="00285E5D" w:rsidRPr="00A61A24">
        <w:rPr>
          <w:rFonts w:ascii="Times New Roman" w:hAnsi="Times New Roman" w:cs="Times New Roman"/>
          <w:b/>
          <w:sz w:val="24"/>
          <w:szCs w:val="24"/>
        </w:rPr>
        <w:t xml:space="preserve"> Theoretical Framework for Adaptive Collection Designs</w:t>
      </w:r>
      <w:r>
        <w:rPr>
          <w:rFonts w:ascii="Times New Roman" w:hAnsi="Times New Roman" w:cs="Times New Roman"/>
          <w:b/>
          <w:sz w:val="24"/>
          <w:szCs w:val="24"/>
        </w:rPr>
        <w:t xml:space="preserve"> </w:t>
      </w:r>
    </w:p>
    <w:p w:rsidR="00285E5D" w:rsidRPr="000B711C" w:rsidRDefault="00285E5D" w:rsidP="0053341C">
      <w:pPr>
        <w:pStyle w:val="NoSpacing"/>
        <w:jc w:val="center"/>
        <w:rPr>
          <w:rFonts w:ascii="Times New Roman" w:hAnsi="Times New Roman" w:cs="Times New Roman"/>
          <w:sz w:val="20"/>
          <w:szCs w:val="20"/>
          <w:lang w:val="fr-FR"/>
        </w:rPr>
      </w:pPr>
      <w:r w:rsidRPr="000B711C">
        <w:rPr>
          <w:rFonts w:ascii="Times New Roman" w:hAnsi="Times New Roman" w:cs="Times New Roman"/>
          <w:sz w:val="20"/>
          <w:szCs w:val="20"/>
          <w:lang w:val="fr-FR"/>
        </w:rPr>
        <w:t xml:space="preserve">Jean-François Beaumont, </w:t>
      </w:r>
      <w:proofErr w:type="spellStart"/>
      <w:r w:rsidRPr="000B711C">
        <w:rPr>
          <w:rFonts w:ascii="Times New Roman" w:hAnsi="Times New Roman" w:cs="Times New Roman"/>
          <w:sz w:val="20"/>
          <w:szCs w:val="20"/>
          <w:lang w:val="fr-FR"/>
        </w:rPr>
        <w:t>Statistics</w:t>
      </w:r>
      <w:proofErr w:type="spellEnd"/>
      <w:r w:rsidRPr="000B711C">
        <w:rPr>
          <w:rFonts w:ascii="Times New Roman" w:hAnsi="Times New Roman" w:cs="Times New Roman"/>
          <w:sz w:val="20"/>
          <w:szCs w:val="20"/>
          <w:lang w:val="fr-FR"/>
        </w:rPr>
        <w:t xml:space="preserve"> Canada</w:t>
      </w:r>
    </w:p>
    <w:p w:rsidR="00285E5D" w:rsidRPr="000B711C" w:rsidRDefault="00285E5D" w:rsidP="00A61A24">
      <w:pPr>
        <w:pStyle w:val="NoSpacing"/>
        <w:jc w:val="center"/>
        <w:rPr>
          <w:rFonts w:ascii="Times New Roman" w:hAnsi="Times New Roman" w:cs="Times New Roman"/>
          <w:sz w:val="20"/>
          <w:szCs w:val="20"/>
          <w:lang w:val="fr-FR"/>
        </w:rPr>
      </w:pPr>
      <w:r w:rsidRPr="000B711C">
        <w:rPr>
          <w:rFonts w:ascii="Times New Roman" w:hAnsi="Times New Roman" w:cs="Times New Roman"/>
          <w:sz w:val="20"/>
          <w:szCs w:val="20"/>
          <w:lang w:val="fr-FR"/>
        </w:rPr>
        <w:t>David Haziza, Université de Montréal</w:t>
      </w:r>
    </w:p>
    <w:p w:rsidR="000010E9" w:rsidRDefault="000010E9" w:rsidP="00A61A24">
      <w:pPr>
        <w:pStyle w:val="NoSpacing"/>
        <w:jc w:val="center"/>
        <w:rPr>
          <w:rFonts w:ascii="Times New Roman" w:hAnsi="Times New Roman" w:cs="Times New Roman"/>
          <w:lang w:val="fr-FR"/>
        </w:rPr>
      </w:pPr>
      <w:r w:rsidRPr="000B711C">
        <w:rPr>
          <w:rFonts w:ascii="Times New Roman" w:hAnsi="Times New Roman" w:cs="Times New Roman"/>
          <w:sz w:val="20"/>
          <w:szCs w:val="20"/>
          <w:lang w:val="fr-FR"/>
        </w:rPr>
        <w:t xml:space="preserve">Cynthia Bocci, </w:t>
      </w:r>
      <w:proofErr w:type="spellStart"/>
      <w:r w:rsidRPr="000B711C">
        <w:rPr>
          <w:rFonts w:ascii="Times New Roman" w:hAnsi="Times New Roman" w:cs="Times New Roman"/>
          <w:sz w:val="20"/>
          <w:szCs w:val="20"/>
          <w:lang w:val="fr-FR"/>
        </w:rPr>
        <w:t>Statistics</w:t>
      </w:r>
      <w:proofErr w:type="spellEnd"/>
      <w:r w:rsidRPr="000B711C">
        <w:rPr>
          <w:rFonts w:ascii="Times New Roman" w:hAnsi="Times New Roman" w:cs="Times New Roman"/>
          <w:sz w:val="20"/>
          <w:szCs w:val="20"/>
          <w:lang w:val="fr-FR"/>
        </w:rPr>
        <w:t xml:space="preserve"> Canada</w:t>
      </w:r>
    </w:p>
    <w:p w:rsidR="00A61A24" w:rsidRDefault="00A61A24" w:rsidP="00A61A24">
      <w:pPr>
        <w:pStyle w:val="NoSpacing"/>
        <w:rPr>
          <w:rFonts w:ascii="Times New Roman" w:hAnsi="Times New Roman" w:cs="Times New Roman"/>
          <w:lang w:val="fr-FR"/>
        </w:rPr>
      </w:pPr>
    </w:p>
    <w:p w:rsidR="00DC1EDE" w:rsidRPr="00DC1EDE" w:rsidRDefault="00DC1EDE" w:rsidP="00DC1EDE">
      <w:pPr>
        <w:pStyle w:val="Heading1"/>
        <w:numPr>
          <w:ilvl w:val="0"/>
          <w:numId w:val="3"/>
        </w:numPr>
        <w:rPr>
          <w:rFonts w:ascii="Times New Roman" w:hAnsi="Times New Roman" w:cs="Times New Roman"/>
          <w:color w:val="auto"/>
          <w:sz w:val="24"/>
          <w:szCs w:val="24"/>
        </w:rPr>
      </w:pPr>
      <w:r w:rsidRPr="00DC1EDE">
        <w:rPr>
          <w:rFonts w:ascii="Times New Roman" w:hAnsi="Times New Roman" w:cs="Times New Roman"/>
          <w:color w:val="auto"/>
          <w:sz w:val="24"/>
          <w:szCs w:val="24"/>
        </w:rPr>
        <w:t>Introduction</w:t>
      </w:r>
    </w:p>
    <w:p w:rsidR="00DC1EDE" w:rsidRDefault="00DC1EDE" w:rsidP="00775D15">
      <w:pPr>
        <w:pStyle w:val="NoSpacing"/>
        <w:rPr>
          <w:rFonts w:ascii="Times New Roman" w:hAnsi="Times New Roman" w:cs="Times New Roman"/>
        </w:rPr>
      </w:pPr>
    </w:p>
    <w:p w:rsidR="00285E5D" w:rsidRDefault="00285E5D" w:rsidP="00775D15">
      <w:pPr>
        <w:pStyle w:val="NoSpacing"/>
        <w:rPr>
          <w:rFonts w:ascii="Times New Roman" w:hAnsi="Times New Roman" w:cs="Times New Roman"/>
        </w:rPr>
      </w:pPr>
      <w:r w:rsidRPr="00A61A24">
        <w:rPr>
          <w:rFonts w:ascii="Times New Roman" w:hAnsi="Times New Roman" w:cs="Times New Roman"/>
        </w:rPr>
        <w:t>We present a theoretical framework for adaptive collection designs in the context of computer-assisted telephone</w:t>
      </w:r>
      <w:r w:rsidR="00A61A24">
        <w:rPr>
          <w:rFonts w:ascii="Times New Roman" w:hAnsi="Times New Roman" w:cs="Times New Roman"/>
        </w:rPr>
        <w:t xml:space="preserve"> </w:t>
      </w:r>
      <w:r w:rsidRPr="00A61A24">
        <w:rPr>
          <w:rFonts w:ascii="Times New Roman" w:hAnsi="Times New Roman" w:cs="Times New Roman"/>
        </w:rPr>
        <w:t xml:space="preserve">interview surveys. By adaptive collection designs, we mean any </w:t>
      </w:r>
      <w:r w:rsidR="00A61A24">
        <w:rPr>
          <w:rFonts w:ascii="Times New Roman" w:hAnsi="Times New Roman" w:cs="Times New Roman"/>
        </w:rPr>
        <w:t xml:space="preserve">procedure of call </w:t>
      </w:r>
      <w:r w:rsidRPr="00A61A24">
        <w:rPr>
          <w:rFonts w:ascii="Times New Roman" w:hAnsi="Times New Roman" w:cs="Times New Roman"/>
        </w:rPr>
        <w:t>prioritization and</w:t>
      </w:r>
      <w:r w:rsidR="004427DE">
        <w:rPr>
          <w:rFonts w:ascii="Times New Roman" w:hAnsi="Times New Roman" w:cs="Times New Roman"/>
        </w:rPr>
        <w:t>/or</w:t>
      </w:r>
      <w:r w:rsidRPr="00A61A24">
        <w:rPr>
          <w:rFonts w:ascii="Times New Roman" w:hAnsi="Times New Roman" w:cs="Times New Roman"/>
        </w:rPr>
        <w:t xml:space="preserve"> resource</w:t>
      </w:r>
      <w:r w:rsidR="00A61A24">
        <w:rPr>
          <w:rFonts w:ascii="Times New Roman" w:hAnsi="Times New Roman" w:cs="Times New Roman"/>
        </w:rPr>
        <w:t xml:space="preserve"> </w:t>
      </w:r>
      <w:r w:rsidRPr="00A61A24">
        <w:rPr>
          <w:rFonts w:ascii="Times New Roman" w:hAnsi="Times New Roman" w:cs="Times New Roman"/>
        </w:rPr>
        <w:t xml:space="preserve">allocation that is dynamic as data collection progresses; i.e., the procedure uses </w:t>
      </w:r>
      <w:proofErr w:type="spellStart"/>
      <w:r w:rsidRPr="00A61A24">
        <w:rPr>
          <w:rFonts w:ascii="Times New Roman" w:hAnsi="Times New Roman" w:cs="Times New Roman"/>
        </w:rPr>
        <w:t>paradata</w:t>
      </w:r>
      <w:proofErr w:type="spellEnd"/>
      <w:r w:rsidRPr="00A61A24">
        <w:rPr>
          <w:rFonts w:ascii="Times New Roman" w:hAnsi="Times New Roman" w:cs="Times New Roman"/>
        </w:rPr>
        <w:t xml:space="preserve"> or other </w:t>
      </w:r>
      <w:r w:rsidR="000738B7">
        <w:rPr>
          <w:rFonts w:ascii="Times New Roman" w:hAnsi="Times New Roman" w:cs="Times New Roman"/>
        </w:rPr>
        <w:t xml:space="preserve">auxiliary </w:t>
      </w:r>
      <w:r w:rsidRPr="00A61A24">
        <w:rPr>
          <w:rFonts w:ascii="Times New Roman" w:hAnsi="Times New Roman" w:cs="Times New Roman"/>
        </w:rPr>
        <w:t>information to</w:t>
      </w:r>
      <w:r w:rsidR="00A61A24">
        <w:rPr>
          <w:rFonts w:ascii="Times New Roman" w:hAnsi="Times New Roman" w:cs="Times New Roman"/>
        </w:rPr>
        <w:t xml:space="preserve"> </w:t>
      </w:r>
      <w:r w:rsidRPr="00A61A24">
        <w:rPr>
          <w:rFonts w:ascii="Times New Roman" w:hAnsi="Times New Roman" w:cs="Times New Roman"/>
        </w:rPr>
        <w:t>adapt itself to what is observed during data collection. We focus on call prioritization. The goal of an adaptive</w:t>
      </w:r>
      <w:r w:rsidR="00A61A24">
        <w:rPr>
          <w:rFonts w:ascii="Times New Roman" w:hAnsi="Times New Roman" w:cs="Times New Roman"/>
        </w:rPr>
        <w:t xml:space="preserve"> </w:t>
      </w:r>
      <w:r w:rsidRPr="00A61A24">
        <w:rPr>
          <w:rFonts w:ascii="Times New Roman" w:hAnsi="Times New Roman" w:cs="Times New Roman"/>
        </w:rPr>
        <w:t xml:space="preserve">collection design is to increase quality for a given cost or alternatively to reduce cost for a given quality. </w:t>
      </w:r>
      <w:r w:rsidR="00C778F2">
        <w:rPr>
          <w:rFonts w:ascii="Times New Roman" w:hAnsi="Times New Roman" w:cs="Times New Roman"/>
        </w:rPr>
        <w:t xml:space="preserve">We consider </w:t>
      </w:r>
      <w:r w:rsidR="00C778F2" w:rsidRPr="00A61A24">
        <w:rPr>
          <w:rFonts w:ascii="Times New Roman" w:hAnsi="Times New Roman" w:cs="Times New Roman"/>
        </w:rPr>
        <w:t>maximizing quality for a given cost.</w:t>
      </w:r>
      <w:r w:rsidR="00C778F2">
        <w:rPr>
          <w:rFonts w:ascii="Times New Roman" w:hAnsi="Times New Roman" w:cs="Times New Roman"/>
        </w:rPr>
        <w:t xml:space="preserve">  </w:t>
      </w:r>
      <w:r w:rsidRPr="00A61A24">
        <w:rPr>
          <w:rFonts w:ascii="Times New Roman" w:hAnsi="Times New Roman" w:cs="Times New Roman"/>
        </w:rPr>
        <w:t>The</w:t>
      </w:r>
      <w:r w:rsidR="00A61A24">
        <w:rPr>
          <w:rFonts w:ascii="Times New Roman" w:hAnsi="Times New Roman" w:cs="Times New Roman"/>
        </w:rPr>
        <w:t xml:space="preserve"> </w:t>
      </w:r>
      <w:r w:rsidRPr="00A61A24">
        <w:rPr>
          <w:rFonts w:ascii="Times New Roman" w:hAnsi="Times New Roman" w:cs="Times New Roman"/>
        </w:rPr>
        <w:t xml:space="preserve">literature has essentially focused on finding collection designs that lead to a reduction of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bias of an</w:t>
      </w:r>
      <w:r w:rsidR="00A61A24">
        <w:rPr>
          <w:rFonts w:ascii="Times New Roman" w:hAnsi="Times New Roman" w:cs="Times New Roman"/>
        </w:rPr>
        <w:t xml:space="preserve"> </w:t>
      </w:r>
      <w:r w:rsidRPr="00A61A24">
        <w:rPr>
          <w:rFonts w:ascii="Times New Roman" w:hAnsi="Times New Roman" w:cs="Times New Roman"/>
        </w:rPr>
        <w:t xml:space="preserve">estimator that is not adjusted for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Thus, improvement of quality is associated with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bias</w:t>
      </w:r>
      <w:r w:rsidR="00A61A24">
        <w:rPr>
          <w:rFonts w:ascii="Times New Roman" w:hAnsi="Times New Roman" w:cs="Times New Roman"/>
        </w:rPr>
        <w:t xml:space="preserve"> </w:t>
      </w:r>
      <w:r w:rsidRPr="00A61A24">
        <w:rPr>
          <w:rFonts w:ascii="Times New Roman" w:hAnsi="Times New Roman" w:cs="Times New Roman"/>
        </w:rPr>
        <w:t>reducti</w:t>
      </w:r>
      <w:r w:rsidR="00A61A24">
        <w:rPr>
          <w:rFonts w:ascii="Times New Roman" w:hAnsi="Times New Roman" w:cs="Times New Roman"/>
        </w:rPr>
        <w:t xml:space="preserve">on. We argue that it is not the </w:t>
      </w:r>
      <w:r w:rsidRPr="00A61A24">
        <w:rPr>
          <w:rFonts w:ascii="Times New Roman" w:hAnsi="Times New Roman" w:cs="Times New Roman"/>
        </w:rPr>
        <w:t>best criterion to use as the bias that can be removed at the data collection stage</w:t>
      </w:r>
      <w:r w:rsidR="00A61A24">
        <w:rPr>
          <w:rFonts w:ascii="Times New Roman" w:hAnsi="Times New Roman" w:cs="Times New Roman"/>
        </w:rPr>
        <w:t xml:space="preserve"> </w:t>
      </w:r>
      <w:r w:rsidRPr="00A61A24">
        <w:rPr>
          <w:rFonts w:ascii="Times New Roman" w:hAnsi="Times New Roman" w:cs="Times New Roman"/>
        </w:rPr>
        <w:t>of a survey through a</w:t>
      </w:r>
      <w:r w:rsidR="00A61A24">
        <w:rPr>
          <w:rFonts w:ascii="Times New Roman" w:hAnsi="Times New Roman" w:cs="Times New Roman"/>
        </w:rPr>
        <w:t xml:space="preserve">n </w:t>
      </w:r>
      <w:r w:rsidRPr="00A61A24">
        <w:rPr>
          <w:rFonts w:ascii="Times New Roman" w:hAnsi="Times New Roman" w:cs="Times New Roman"/>
        </w:rPr>
        <w:t>adaptive collection design can also be removed at the estimation stage through an appropriate</w:t>
      </w:r>
      <w:r w:rsidR="00A61A24">
        <w:rPr>
          <w:rFonts w:ascii="Times New Roman" w:hAnsi="Times New Roman" w:cs="Times New Roman"/>
        </w:rPr>
        <w:t xml:space="preserve">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weight adjustment procedure. </w:t>
      </w:r>
      <w:r w:rsidR="00E4624E" w:rsidRPr="00E4624E">
        <w:rPr>
          <w:rFonts w:ascii="Times New Roman" w:hAnsi="Times New Roman" w:cs="Times New Roman"/>
        </w:rPr>
        <w:t xml:space="preserve">For instance, we could consider an adaptive collection design that tries to equalize response rates between domains of interest and use </w:t>
      </w:r>
      <w:r w:rsidR="004427DE">
        <w:rPr>
          <w:rFonts w:ascii="Times New Roman" w:hAnsi="Times New Roman" w:cs="Times New Roman"/>
        </w:rPr>
        <w:t>an</w:t>
      </w:r>
      <w:r w:rsidR="00FD783A">
        <w:rPr>
          <w:rFonts w:ascii="Times New Roman" w:hAnsi="Times New Roman" w:cs="Times New Roman"/>
        </w:rPr>
        <w:t xml:space="preserve"> </w:t>
      </w:r>
      <w:r w:rsidR="00E4624E" w:rsidRPr="00E4624E">
        <w:rPr>
          <w:rFonts w:ascii="Times New Roman" w:hAnsi="Times New Roman" w:cs="Times New Roman"/>
        </w:rPr>
        <w:t>estimator</w:t>
      </w:r>
      <w:r w:rsidR="004427DE">
        <w:rPr>
          <w:rFonts w:ascii="Times New Roman" w:hAnsi="Times New Roman" w:cs="Times New Roman"/>
        </w:rPr>
        <w:t xml:space="preserve"> that is not adjusted for </w:t>
      </w:r>
      <w:proofErr w:type="spellStart"/>
      <w:r w:rsidR="004427DE">
        <w:rPr>
          <w:rFonts w:ascii="Times New Roman" w:hAnsi="Times New Roman" w:cs="Times New Roman"/>
        </w:rPr>
        <w:t>nonresponse</w:t>
      </w:r>
      <w:proofErr w:type="spellEnd"/>
      <w:r w:rsidR="00E4624E" w:rsidRPr="00E4624E">
        <w:rPr>
          <w:rFonts w:ascii="Times New Roman" w:hAnsi="Times New Roman" w:cs="Times New Roman"/>
        </w:rPr>
        <w:t xml:space="preserve">. In terms of </w:t>
      </w:r>
      <w:proofErr w:type="spellStart"/>
      <w:r w:rsidR="00E4624E" w:rsidRPr="00E4624E">
        <w:rPr>
          <w:rFonts w:ascii="Times New Roman" w:hAnsi="Times New Roman" w:cs="Times New Roman"/>
        </w:rPr>
        <w:t>nonresponse</w:t>
      </w:r>
      <w:proofErr w:type="spellEnd"/>
      <w:r w:rsidR="00E4624E" w:rsidRPr="00E4624E">
        <w:rPr>
          <w:rFonts w:ascii="Times New Roman" w:hAnsi="Times New Roman" w:cs="Times New Roman"/>
        </w:rPr>
        <w:t xml:space="preserve"> bias</w:t>
      </w:r>
      <w:r w:rsidR="00FD783A">
        <w:rPr>
          <w:rFonts w:ascii="Times New Roman" w:hAnsi="Times New Roman" w:cs="Times New Roman"/>
        </w:rPr>
        <w:t>,</w:t>
      </w:r>
      <w:r w:rsidR="00E4624E" w:rsidRPr="00E4624E">
        <w:rPr>
          <w:rFonts w:ascii="Times New Roman" w:hAnsi="Times New Roman" w:cs="Times New Roman"/>
        </w:rPr>
        <w:t xml:space="preserve"> we expect this strategy to be equivalent to using an estimator that adjusts design weights by the inverse of response rates within domains of interest even though no adaptive collection design has been implemented.  </w:t>
      </w:r>
      <w:r w:rsidR="00F725A5">
        <w:rPr>
          <w:rFonts w:ascii="Times New Roman" w:hAnsi="Times New Roman" w:cs="Times New Roman"/>
        </w:rPr>
        <w:t>Therefore, i</w:t>
      </w:r>
      <w:r w:rsidR="00E4624E" w:rsidRPr="00E4624E">
        <w:rPr>
          <w:rFonts w:ascii="Times New Roman" w:hAnsi="Times New Roman" w:cs="Times New Roman"/>
        </w:rPr>
        <w:t xml:space="preserve">nstead of considering the </w:t>
      </w:r>
      <w:proofErr w:type="spellStart"/>
      <w:r w:rsidR="00E4624E" w:rsidRPr="00E4624E">
        <w:rPr>
          <w:rFonts w:ascii="Times New Roman" w:hAnsi="Times New Roman" w:cs="Times New Roman"/>
        </w:rPr>
        <w:t>nonresponse</w:t>
      </w:r>
      <w:proofErr w:type="spellEnd"/>
      <w:r w:rsidR="00E4624E" w:rsidRPr="00E4624E">
        <w:rPr>
          <w:rFonts w:ascii="Times New Roman" w:hAnsi="Times New Roman" w:cs="Times New Roman"/>
        </w:rPr>
        <w:t xml:space="preserve"> bias, we minimize the </w:t>
      </w:r>
      <w:proofErr w:type="spellStart"/>
      <w:r w:rsidR="00E4624E" w:rsidRPr="00E4624E">
        <w:rPr>
          <w:rFonts w:ascii="Times New Roman" w:hAnsi="Times New Roman" w:cs="Times New Roman"/>
        </w:rPr>
        <w:t>no</w:t>
      </w:r>
      <w:r w:rsidR="00E4624E" w:rsidRPr="00A61A24">
        <w:rPr>
          <w:rFonts w:ascii="Times New Roman" w:hAnsi="Times New Roman" w:cs="Times New Roman"/>
        </w:rPr>
        <w:t>nres</w:t>
      </w:r>
      <w:r w:rsidR="00E4624E">
        <w:rPr>
          <w:rFonts w:ascii="Times New Roman" w:hAnsi="Times New Roman" w:cs="Times New Roman"/>
        </w:rPr>
        <w:t>ponse</w:t>
      </w:r>
      <w:proofErr w:type="spellEnd"/>
      <w:r w:rsidR="00E4624E">
        <w:rPr>
          <w:rFonts w:ascii="Times New Roman" w:hAnsi="Times New Roman" w:cs="Times New Roman"/>
        </w:rPr>
        <w:t xml:space="preserve"> variance of an estimator t</w:t>
      </w:r>
      <w:r w:rsidR="00E4624E" w:rsidRPr="00A61A24">
        <w:rPr>
          <w:rFonts w:ascii="Times New Roman" w:hAnsi="Times New Roman" w:cs="Times New Roman"/>
        </w:rPr>
        <w:t>hat is</w:t>
      </w:r>
      <w:r w:rsidR="00E4624E">
        <w:rPr>
          <w:rFonts w:ascii="Times New Roman" w:hAnsi="Times New Roman" w:cs="Times New Roman"/>
        </w:rPr>
        <w:t xml:space="preserve"> </w:t>
      </w:r>
      <w:r w:rsidR="00E4624E" w:rsidRPr="00A61A24">
        <w:rPr>
          <w:rFonts w:ascii="Times New Roman" w:hAnsi="Times New Roman" w:cs="Times New Roman"/>
        </w:rPr>
        <w:t>adjusted fo</w:t>
      </w:r>
      <w:r w:rsidR="00E4624E">
        <w:rPr>
          <w:rFonts w:ascii="Times New Roman" w:hAnsi="Times New Roman" w:cs="Times New Roman"/>
        </w:rPr>
        <w:t xml:space="preserve">r </w:t>
      </w:r>
      <w:proofErr w:type="spellStart"/>
      <w:r w:rsidR="00E4624E" w:rsidRPr="00A61A24">
        <w:rPr>
          <w:rFonts w:ascii="Times New Roman" w:hAnsi="Times New Roman" w:cs="Times New Roman"/>
        </w:rPr>
        <w:t>nonresponse</w:t>
      </w:r>
      <w:proofErr w:type="spellEnd"/>
      <w:r w:rsidR="00E4624E" w:rsidRPr="00A61A24">
        <w:rPr>
          <w:rFonts w:ascii="Times New Roman" w:hAnsi="Times New Roman" w:cs="Times New Roman"/>
        </w:rPr>
        <w:t>.</w:t>
      </w:r>
      <w:r w:rsidR="00E4624E">
        <w:rPr>
          <w:rFonts w:ascii="Times New Roman" w:hAnsi="Times New Roman" w:cs="Times New Roman"/>
        </w:rPr>
        <w:t xml:space="preserve">  </w:t>
      </w:r>
      <w:r w:rsidRPr="00A61A24">
        <w:rPr>
          <w:rFonts w:ascii="Times New Roman" w:hAnsi="Times New Roman" w:cs="Times New Roman"/>
        </w:rPr>
        <w:t>We develop a procedure of call prioriti</w:t>
      </w:r>
      <w:r w:rsidR="00A61A24">
        <w:rPr>
          <w:rFonts w:ascii="Times New Roman" w:hAnsi="Times New Roman" w:cs="Times New Roman"/>
        </w:rPr>
        <w:t xml:space="preserve">zation that attempts to achieve </w:t>
      </w:r>
      <w:r w:rsidRPr="00A61A24">
        <w:rPr>
          <w:rFonts w:ascii="Times New Roman" w:hAnsi="Times New Roman" w:cs="Times New Roman"/>
        </w:rPr>
        <w:t>this goal.</w:t>
      </w:r>
    </w:p>
    <w:p w:rsidR="00C778F2" w:rsidRDefault="00C778F2" w:rsidP="00775D15">
      <w:pPr>
        <w:pStyle w:val="NoSpacing"/>
        <w:rPr>
          <w:rFonts w:ascii="Times New Roman" w:hAnsi="Times New Roman" w:cs="Times New Roman"/>
        </w:rPr>
      </w:pPr>
    </w:p>
    <w:p w:rsidR="00677CF6" w:rsidRPr="00A61A24" w:rsidRDefault="00677CF6" w:rsidP="00775D15">
      <w:pPr>
        <w:pStyle w:val="NoSpacing"/>
        <w:rPr>
          <w:rFonts w:ascii="Times New Roman" w:hAnsi="Times New Roman" w:cs="Times New Roman"/>
        </w:rPr>
      </w:pPr>
      <w:r w:rsidRPr="00A61A24">
        <w:rPr>
          <w:rFonts w:ascii="Times New Roman" w:hAnsi="Times New Roman" w:cs="Times New Roman"/>
        </w:rPr>
        <w:t>The literature on adaptive collection designs, sometimes called adaptive survey designs,</w:t>
      </w:r>
      <w:r>
        <w:rPr>
          <w:rFonts w:ascii="Times New Roman" w:hAnsi="Times New Roman" w:cs="Times New Roman"/>
        </w:rPr>
        <w:t xml:space="preserve"> </w:t>
      </w:r>
      <w:r w:rsidRPr="00A61A24">
        <w:rPr>
          <w:rFonts w:ascii="Times New Roman" w:hAnsi="Times New Roman" w:cs="Times New Roman"/>
        </w:rPr>
        <w:t>responsive collection designs, responsive survey designs or simply responsive designs, is fairly</w:t>
      </w:r>
      <w:r>
        <w:rPr>
          <w:rFonts w:ascii="Times New Roman" w:hAnsi="Times New Roman" w:cs="Times New Roman"/>
        </w:rPr>
        <w:t xml:space="preserve"> recent. </w:t>
      </w:r>
      <w:r w:rsidR="000B711C">
        <w:rPr>
          <w:rFonts w:ascii="Times New Roman" w:hAnsi="Times New Roman" w:cs="Times New Roman"/>
        </w:rPr>
        <w:t>For this workshop, w</w:t>
      </w:r>
      <w:r>
        <w:rPr>
          <w:rFonts w:ascii="Times New Roman" w:hAnsi="Times New Roman" w:cs="Times New Roman"/>
        </w:rPr>
        <w:t xml:space="preserve">e omit the literature review and highlight only some aspects of our framework in section 2.  A simple numerical example is shown in section </w:t>
      </w:r>
      <w:r w:rsidR="002339A0">
        <w:rPr>
          <w:rFonts w:ascii="Times New Roman" w:hAnsi="Times New Roman" w:cs="Times New Roman"/>
        </w:rPr>
        <w:t>3</w:t>
      </w:r>
      <w:r>
        <w:rPr>
          <w:rFonts w:ascii="Times New Roman" w:hAnsi="Times New Roman" w:cs="Times New Roman"/>
        </w:rPr>
        <w:t xml:space="preserve">.   </w:t>
      </w:r>
    </w:p>
    <w:p w:rsidR="00677CF6" w:rsidRDefault="00677CF6" w:rsidP="00775D15">
      <w:pPr>
        <w:pStyle w:val="NoSpacing"/>
        <w:rPr>
          <w:rFonts w:ascii="Times New Roman" w:hAnsi="Times New Roman" w:cs="Times New Roman"/>
        </w:rPr>
      </w:pPr>
    </w:p>
    <w:p w:rsidR="00677CF6" w:rsidRDefault="00677CF6" w:rsidP="00775D15">
      <w:pPr>
        <w:pStyle w:val="NoSpacing"/>
        <w:rPr>
          <w:rFonts w:ascii="Times New Roman" w:hAnsi="Times New Roman" w:cs="Times New Roman"/>
        </w:rPr>
      </w:pPr>
    </w:p>
    <w:p w:rsidR="00285E5D" w:rsidRPr="00DC1EDE" w:rsidRDefault="00DC1EDE" w:rsidP="00775D15">
      <w:pPr>
        <w:pStyle w:val="NoSpacing"/>
        <w:numPr>
          <w:ilvl w:val="0"/>
          <w:numId w:val="3"/>
        </w:numPr>
        <w:rPr>
          <w:rFonts w:ascii="Times New Roman" w:hAnsi="Times New Roman" w:cs="Times New Roman"/>
          <w:b/>
          <w:sz w:val="24"/>
          <w:szCs w:val="24"/>
        </w:rPr>
      </w:pPr>
      <w:r w:rsidRPr="00DC1EDE">
        <w:rPr>
          <w:rFonts w:ascii="Times New Roman" w:hAnsi="Times New Roman" w:cs="Times New Roman"/>
          <w:b/>
          <w:sz w:val="24"/>
          <w:szCs w:val="24"/>
        </w:rPr>
        <w:t>F</w:t>
      </w:r>
      <w:r w:rsidR="00285E5D" w:rsidRPr="00DC1EDE">
        <w:rPr>
          <w:rFonts w:ascii="Times New Roman" w:hAnsi="Times New Roman" w:cs="Times New Roman"/>
          <w:b/>
          <w:sz w:val="24"/>
          <w:szCs w:val="24"/>
        </w:rPr>
        <w:t>ramework</w:t>
      </w:r>
    </w:p>
    <w:p w:rsidR="00DC1EDE" w:rsidRDefault="00DC1EDE" w:rsidP="00775D15">
      <w:pPr>
        <w:pStyle w:val="NoSpacing"/>
        <w:rPr>
          <w:rFonts w:ascii="Times New Roman" w:hAnsi="Times New Roman" w:cs="Times New Roman"/>
        </w:rPr>
      </w:pPr>
    </w:p>
    <w:p w:rsidR="004E57AA" w:rsidRDefault="004E57AA" w:rsidP="00775D15">
      <w:pPr>
        <w:pStyle w:val="NoSpacing"/>
        <w:rPr>
          <w:rFonts w:ascii="Times New Roman" w:hAnsi="Times New Roman" w:cs="Times New Roman"/>
        </w:rPr>
      </w:pPr>
      <w:r>
        <w:rPr>
          <w:rFonts w:ascii="Times New Roman" w:hAnsi="Times New Roman" w:cs="Times New Roman"/>
        </w:rPr>
        <w:t>In this section, we develop a procedure for call pr</w:t>
      </w:r>
      <w:r w:rsidR="00677CF6">
        <w:rPr>
          <w:rFonts w:ascii="Times New Roman" w:hAnsi="Times New Roman" w:cs="Times New Roman"/>
        </w:rPr>
        <w:t>ioritization in the context of Computer Assister Telephone Interview (C</w:t>
      </w:r>
      <w:r>
        <w:rPr>
          <w:rFonts w:ascii="Times New Roman" w:hAnsi="Times New Roman" w:cs="Times New Roman"/>
        </w:rPr>
        <w:t>ATI</w:t>
      </w:r>
      <w:r w:rsidR="00677CF6">
        <w:rPr>
          <w:rFonts w:ascii="Times New Roman" w:hAnsi="Times New Roman" w:cs="Times New Roman"/>
        </w:rPr>
        <w:t>)</w:t>
      </w:r>
      <w:r>
        <w:rPr>
          <w:rFonts w:ascii="Times New Roman" w:hAnsi="Times New Roman" w:cs="Times New Roman"/>
        </w:rPr>
        <w:t xml:space="preserve"> surveys that focuses on maximizing quality for a give</w:t>
      </w:r>
      <w:r w:rsidR="00F725A5">
        <w:rPr>
          <w:rFonts w:ascii="Times New Roman" w:hAnsi="Times New Roman" w:cs="Times New Roman"/>
        </w:rPr>
        <w:t xml:space="preserve">n cost.  </w:t>
      </w:r>
      <w:r w:rsidR="0053608A">
        <w:rPr>
          <w:rFonts w:ascii="Times New Roman" w:hAnsi="Times New Roman" w:cs="Times New Roman"/>
        </w:rPr>
        <w:t xml:space="preserve">As </w:t>
      </w:r>
      <w:r w:rsidR="00677CF6">
        <w:rPr>
          <w:rFonts w:ascii="Times New Roman" w:hAnsi="Times New Roman" w:cs="Times New Roman"/>
        </w:rPr>
        <w:t xml:space="preserve">previously </w:t>
      </w:r>
      <w:r w:rsidR="0053608A">
        <w:rPr>
          <w:rFonts w:ascii="Times New Roman" w:hAnsi="Times New Roman" w:cs="Times New Roman"/>
        </w:rPr>
        <w:t xml:space="preserve">pointed out, </w:t>
      </w:r>
      <w:r w:rsidR="003B1988">
        <w:rPr>
          <w:rFonts w:ascii="Times New Roman" w:hAnsi="Times New Roman" w:cs="Times New Roman"/>
        </w:rPr>
        <w:t>we minimize</w:t>
      </w:r>
      <w:r>
        <w:rPr>
          <w:rFonts w:ascii="Times New Roman" w:hAnsi="Times New Roman" w:cs="Times New Roman"/>
        </w:rPr>
        <w:t xml:space="preserve"> the </w:t>
      </w:r>
      <w:proofErr w:type="spellStart"/>
      <w:r>
        <w:rPr>
          <w:rFonts w:ascii="Times New Roman" w:hAnsi="Times New Roman" w:cs="Times New Roman"/>
        </w:rPr>
        <w:t>nonresponse</w:t>
      </w:r>
      <w:proofErr w:type="spellEnd"/>
      <w:r>
        <w:rPr>
          <w:rFonts w:ascii="Times New Roman" w:hAnsi="Times New Roman" w:cs="Times New Roman"/>
        </w:rPr>
        <w:t xml:space="preserve"> variance of an estimator adjusted for </w:t>
      </w:r>
      <w:proofErr w:type="spellStart"/>
      <w:r>
        <w:rPr>
          <w:rFonts w:ascii="Times New Roman" w:hAnsi="Times New Roman" w:cs="Times New Roman"/>
        </w:rPr>
        <w:t>nonresponse</w:t>
      </w:r>
      <w:proofErr w:type="spellEnd"/>
      <w:r>
        <w:rPr>
          <w:rFonts w:ascii="Times New Roman" w:hAnsi="Times New Roman" w:cs="Times New Roman"/>
        </w:rPr>
        <w:t xml:space="preserve"> subject to an expected fixed cost.  </w:t>
      </w:r>
      <w:r w:rsidRPr="00A61A24">
        <w:rPr>
          <w:rFonts w:ascii="Times New Roman" w:hAnsi="Times New Roman" w:cs="Times New Roman"/>
        </w:rPr>
        <w:t>The reason for restricting to CATI surveys is that it is</w:t>
      </w:r>
      <w:r>
        <w:rPr>
          <w:rFonts w:ascii="Times New Roman" w:hAnsi="Times New Roman" w:cs="Times New Roman"/>
        </w:rPr>
        <w:t xml:space="preserve"> easier to come up with a cost </w:t>
      </w:r>
      <w:r w:rsidRPr="00A61A24">
        <w:rPr>
          <w:rFonts w:ascii="Times New Roman" w:hAnsi="Times New Roman" w:cs="Times New Roman"/>
        </w:rPr>
        <w:t>function since the overall cost is highly related to the total time</w:t>
      </w:r>
      <w:r>
        <w:rPr>
          <w:rFonts w:ascii="Times New Roman" w:hAnsi="Times New Roman" w:cs="Times New Roman"/>
        </w:rPr>
        <w:t xml:space="preserve"> </w:t>
      </w:r>
      <w:r w:rsidRPr="00A61A24">
        <w:rPr>
          <w:rFonts w:ascii="Times New Roman" w:hAnsi="Times New Roman" w:cs="Times New Roman"/>
        </w:rPr>
        <w:t>used to conduct data collection.</w:t>
      </w:r>
      <w:r>
        <w:rPr>
          <w:rFonts w:ascii="Times New Roman" w:hAnsi="Times New Roman" w:cs="Times New Roman"/>
        </w:rPr>
        <w:t xml:space="preserve">  </w:t>
      </w:r>
    </w:p>
    <w:p w:rsidR="004D5A64" w:rsidRDefault="004D5A64" w:rsidP="00775D15">
      <w:pPr>
        <w:pStyle w:val="NoSpacing"/>
        <w:rPr>
          <w:rFonts w:ascii="Times New Roman" w:hAnsi="Times New Roman" w:cs="Times New Roman"/>
        </w:rPr>
      </w:pPr>
    </w:p>
    <w:p w:rsidR="001803CA" w:rsidRDefault="004D5A64" w:rsidP="00775D15">
      <w:pPr>
        <w:pStyle w:val="NoSpacing"/>
        <w:rPr>
          <w:rFonts w:ascii="Times New Roman" w:hAnsi="Times New Roman" w:cs="Times New Roman"/>
        </w:rPr>
      </w:pPr>
      <w:r>
        <w:rPr>
          <w:rFonts w:ascii="Times New Roman" w:hAnsi="Times New Roman" w:cs="Times New Roman"/>
        </w:rPr>
        <w:t xml:space="preserve">Let </w:t>
      </w:r>
      <w:r w:rsidR="00354596" w:rsidRPr="00354596">
        <w:rPr>
          <w:rFonts w:ascii="Times New Roman" w:hAnsi="Times New Roman" w:cs="Times New Roman"/>
          <w:position w:val="-10"/>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8" type="#_x0000_t75" style="width:10.85pt;height:14.95pt" o:ole="">
            <v:imagedata r:id="rId7" o:title=""/>
          </v:shape>
          <o:OLEObject Type="Embed" ProgID="Equation.DSMT4" ShapeID="_x0000_i1578" DrawAspect="Content" ObjectID="_1402828318" r:id="rId8"/>
        </w:object>
      </w:r>
      <w:r>
        <w:rPr>
          <w:rFonts w:ascii="Times New Roman" w:hAnsi="Times New Roman" w:cs="Times New Roman"/>
        </w:rPr>
        <w:t xml:space="preserve"> be the</w:t>
      </w:r>
      <w:r w:rsidR="000738B7">
        <w:rPr>
          <w:rFonts w:ascii="Times New Roman" w:hAnsi="Times New Roman" w:cs="Times New Roman"/>
        </w:rPr>
        <w:t xml:space="preserve"> </w:t>
      </w:r>
      <w:r w:rsidR="00A230EE" w:rsidRPr="00A230EE">
        <w:rPr>
          <w:rFonts w:ascii="Times New Roman" w:hAnsi="Times New Roman" w:cs="Times New Roman"/>
          <w:i/>
        </w:rPr>
        <w:t>y</w:t>
      </w:r>
      <w:r w:rsidR="000738B7">
        <w:rPr>
          <w:rFonts w:ascii="Times New Roman" w:hAnsi="Times New Roman" w:cs="Times New Roman"/>
        </w:rPr>
        <w:t xml:space="preserve">-value attached to unit </w:t>
      </w:r>
      <w:proofErr w:type="spellStart"/>
      <w:r w:rsidR="00A230EE" w:rsidRPr="00A230EE">
        <w:rPr>
          <w:rFonts w:ascii="Times New Roman" w:hAnsi="Times New Roman" w:cs="Times New Roman"/>
          <w:i/>
        </w:rPr>
        <w:t>i</w:t>
      </w:r>
      <w:proofErr w:type="spellEnd"/>
      <w:r>
        <w:rPr>
          <w:rFonts w:ascii="Times New Roman" w:hAnsi="Times New Roman" w:cs="Times New Roman"/>
        </w:rPr>
        <w:t xml:space="preserve"> in the population </w:t>
      </w:r>
      <w:r w:rsidRPr="004D5A64">
        <w:rPr>
          <w:rFonts w:ascii="Times New Roman" w:hAnsi="Times New Roman" w:cs="Times New Roman"/>
          <w:i/>
        </w:rPr>
        <w:t>U</w:t>
      </w:r>
      <w:r>
        <w:rPr>
          <w:rFonts w:ascii="Times New Roman" w:hAnsi="Times New Roman" w:cs="Times New Roman"/>
        </w:rPr>
        <w:t xml:space="preserve"> and </w:t>
      </w:r>
      <w:r w:rsidR="00354596" w:rsidRPr="00354596">
        <w:rPr>
          <w:rFonts w:ascii="Times New Roman" w:hAnsi="Times New Roman" w:cs="Times New Roman"/>
          <w:position w:val="-24"/>
        </w:rPr>
        <w:object w:dxaOrig="800" w:dyaOrig="460">
          <v:shape id="_x0000_i1581" type="#_x0000_t75" style="width:40.1pt;height:23.1pt" o:ole="">
            <v:imagedata r:id="rId9" o:title=""/>
          </v:shape>
          <o:OLEObject Type="Embed" ProgID="Equation.DSMT4" ShapeID="_x0000_i1581" DrawAspect="Content" ObjectID="_1402828319" r:id="rId10"/>
        </w:object>
      </w:r>
      <w:r>
        <w:rPr>
          <w:rFonts w:ascii="Times New Roman" w:hAnsi="Times New Roman" w:cs="Times New Roman"/>
        </w:rPr>
        <w:t xml:space="preserve">be the population total. </w:t>
      </w:r>
      <w:r w:rsidR="004E57AA">
        <w:rPr>
          <w:rFonts w:ascii="Times New Roman" w:hAnsi="Times New Roman" w:cs="Times New Roman"/>
        </w:rPr>
        <w:t xml:space="preserve">Denote by </w:t>
      </w:r>
      <w:r w:rsidR="004E57AA" w:rsidRPr="00AB1302">
        <w:rPr>
          <w:rFonts w:ascii="Times New Roman" w:hAnsi="Times New Roman" w:cs="Times New Roman"/>
          <w:i/>
        </w:rPr>
        <w:t>g</w:t>
      </w:r>
      <w:r w:rsidR="004E57AA">
        <w:rPr>
          <w:rFonts w:ascii="Times New Roman" w:hAnsi="Times New Roman" w:cs="Times New Roman"/>
        </w:rPr>
        <w:t xml:space="preserve">, for </w:t>
      </w:r>
      <w:r w:rsidR="00775D15">
        <w:rPr>
          <w:rFonts w:ascii="Times New Roman" w:hAnsi="Times New Roman" w:cs="Times New Roman"/>
        </w:rPr>
        <w:t xml:space="preserve"> </w:t>
      </w:r>
      <w:r w:rsidR="00354596">
        <w:rPr>
          <w:rFonts w:ascii="Times New Roman" w:hAnsi="Times New Roman" w:cs="Times New Roman"/>
        </w:rPr>
        <w:t xml:space="preserve">  </w:t>
      </w:r>
      <w:r w:rsidR="004E57AA" w:rsidRPr="00AB1302">
        <w:rPr>
          <w:rFonts w:ascii="Times New Roman" w:hAnsi="Times New Roman" w:cs="Times New Roman"/>
          <w:i/>
        </w:rPr>
        <w:t>g</w:t>
      </w:r>
      <w:r w:rsidR="000738B7">
        <w:rPr>
          <w:rFonts w:ascii="Times New Roman" w:hAnsi="Times New Roman" w:cs="Times New Roman"/>
          <w:i/>
        </w:rPr>
        <w:t xml:space="preserve"> </w:t>
      </w:r>
      <w:r w:rsidR="004E57AA" w:rsidRPr="00AB1302">
        <w:rPr>
          <w:rFonts w:ascii="Times New Roman" w:hAnsi="Times New Roman" w:cs="Times New Roman"/>
          <w:i/>
        </w:rPr>
        <w:t>=</w:t>
      </w:r>
      <w:r w:rsidR="000738B7">
        <w:rPr>
          <w:rFonts w:ascii="Times New Roman" w:hAnsi="Times New Roman" w:cs="Times New Roman"/>
          <w:i/>
        </w:rPr>
        <w:t xml:space="preserve"> </w:t>
      </w:r>
      <w:proofErr w:type="gramStart"/>
      <w:r w:rsidR="00A230EE" w:rsidRPr="00A230EE">
        <w:rPr>
          <w:rFonts w:ascii="Times New Roman" w:hAnsi="Times New Roman" w:cs="Times New Roman"/>
        </w:rPr>
        <w:t>1</w:t>
      </w:r>
      <w:r w:rsidR="004E57AA" w:rsidRPr="00AB1302">
        <w:rPr>
          <w:rFonts w:ascii="Times New Roman" w:hAnsi="Times New Roman" w:cs="Times New Roman"/>
          <w:i/>
        </w:rPr>
        <w:t>, …G</w:t>
      </w:r>
      <w:proofErr w:type="gramEnd"/>
      <w:r w:rsidR="004E57AA">
        <w:rPr>
          <w:rFonts w:ascii="Times New Roman" w:hAnsi="Times New Roman" w:cs="Times New Roman"/>
        </w:rPr>
        <w:t xml:space="preserve">, </w:t>
      </w:r>
      <w:r w:rsidR="00AB1302">
        <w:rPr>
          <w:rFonts w:ascii="Times New Roman" w:hAnsi="Times New Roman" w:cs="Times New Roman"/>
        </w:rPr>
        <w:t>a</w:t>
      </w:r>
      <w:r w:rsidR="0053608A">
        <w:rPr>
          <w:rFonts w:ascii="Times New Roman" w:hAnsi="Times New Roman" w:cs="Times New Roman"/>
        </w:rPr>
        <w:t xml:space="preserve"> </w:t>
      </w:r>
      <w:proofErr w:type="spellStart"/>
      <w:r w:rsidR="0053608A">
        <w:rPr>
          <w:rFonts w:ascii="Times New Roman" w:hAnsi="Times New Roman" w:cs="Times New Roman"/>
        </w:rPr>
        <w:t>no</w:t>
      </w:r>
      <w:r w:rsidR="000E5861">
        <w:rPr>
          <w:rFonts w:ascii="Times New Roman" w:hAnsi="Times New Roman" w:cs="Times New Roman"/>
        </w:rPr>
        <w:t>nresponse</w:t>
      </w:r>
      <w:proofErr w:type="spellEnd"/>
      <w:r w:rsidR="000E5861">
        <w:rPr>
          <w:rFonts w:ascii="Times New Roman" w:hAnsi="Times New Roman" w:cs="Times New Roman"/>
        </w:rPr>
        <w:t xml:space="preserve"> adjustment cell</w:t>
      </w:r>
      <w:r w:rsidR="0053608A">
        <w:rPr>
          <w:rFonts w:ascii="Times New Roman" w:hAnsi="Times New Roman" w:cs="Times New Roman"/>
        </w:rPr>
        <w:t>, which could be a</w:t>
      </w:r>
      <w:r w:rsidR="00AB1302">
        <w:rPr>
          <w:rFonts w:ascii="Times New Roman" w:hAnsi="Times New Roman" w:cs="Times New Roman"/>
        </w:rPr>
        <w:t xml:space="preserve"> </w:t>
      </w:r>
      <w:r>
        <w:rPr>
          <w:rFonts w:ascii="Times New Roman" w:hAnsi="Times New Roman" w:cs="Times New Roman"/>
        </w:rPr>
        <w:t>domain of interest</w:t>
      </w:r>
      <w:r w:rsidR="0053608A">
        <w:rPr>
          <w:rFonts w:ascii="Times New Roman" w:hAnsi="Times New Roman" w:cs="Times New Roman"/>
        </w:rPr>
        <w:t xml:space="preserve"> or a cross-classification of domains of interest</w:t>
      </w:r>
      <w:r w:rsidR="004E57AA">
        <w:rPr>
          <w:rFonts w:ascii="Times New Roman" w:hAnsi="Times New Roman" w:cs="Times New Roman"/>
        </w:rPr>
        <w:t xml:space="preserve">.  </w:t>
      </w:r>
      <w:r w:rsidR="000E5861">
        <w:rPr>
          <w:rFonts w:ascii="Times New Roman" w:hAnsi="Times New Roman" w:cs="Times New Roman"/>
        </w:rPr>
        <w:t xml:space="preserve">Let </w:t>
      </w:r>
      <w:r w:rsidR="00A230EE" w:rsidRPr="00A230EE">
        <w:rPr>
          <w:rFonts w:ascii="Times New Roman" w:hAnsi="Times New Roman" w:cs="Times New Roman"/>
          <w:i/>
        </w:rPr>
        <w:t>s</w:t>
      </w:r>
      <w:r w:rsidR="000E5861">
        <w:rPr>
          <w:rFonts w:ascii="Times New Roman" w:hAnsi="Times New Roman" w:cs="Times New Roman"/>
        </w:rPr>
        <w:t xml:space="preserve"> be a sample selected through some probability sampling design, </w:t>
      </w:r>
      <w:r w:rsidR="00354596" w:rsidRPr="00354596">
        <w:rPr>
          <w:rFonts w:ascii="Times New Roman" w:hAnsi="Times New Roman" w:cs="Times New Roman"/>
          <w:position w:val="-12"/>
        </w:rPr>
        <w:object w:dxaOrig="240" w:dyaOrig="320">
          <v:shape id="_x0000_i1584" type="#_x0000_t75" style="width:12.25pt;height:16.3pt" o:ole="">
            <v:imagedata r:id="rId11" o:title=""/>
          </v:shape>
          <o:OLEObject Type="Embed" ProgID="Equation.DSMT4" ShapeID="_x0000_i1584" DrawAspect="Content" ObjectID="_1402828320" r:id="rId12"/>
        </w:object>
      </w:r>
      <w:r w:rsidR="004E57AA">
        <w:rPr>
          <w:rFonts w:ascii="Times New Roman" w:hAnsi="Times New Roman" w:cs="Times New Roman"/>
        </w:rPr>
        <w:t xml:space="preserve">be the sample </w:t>
      </w:r>
      <w:r w:rsidR="000E5861">
        <w:rPr>
          <w:rFonts w:ascii="Times New Roman" w:hAnsi="Times New Roman" w:cs="Times New Roman"/>
        </w:rPr>
        <w:t>units falling</w:t>
      </w:r>
      <w:r w:rsidR="00D76C41">
        <w:rPr>
          <w:rFonts w:ascii="Times New Roman" w:hAnsi="Times New Roman" w:cs="Times New Roman"/>
        </w:rPr>
        <w:t xml:space="preserve"> </w:t>
      </w:r>
      <w:r w:rsidR="004E57AA">
        <w:rPr>
          <w:rFonts w:ascii="Times New Roman" w:hAnsi="Times New Roman" w:cs="Times New Roman"/>
        </w:rPr>
        <w:t xml:space="preserve">in cell </w:t>
      </w:r>
      <w:r w:rsidR="004E57AA" w:rsidRPr="001327A9">
        <w:rPr>
          <w:rFonts w:ascii="Times New Roman" w:hAnsi="Times New Roman" w:cs="Times New Roman"/>
          <w:i/>
        </w:rPr>
        <w:t>g</w:t>
      </w:r>
      <w:r w:rsidR="004E57AA">
        <w:rPr>
          <w:rFonts w:ascii="Times New Roman" w:hAnsi="Times New Roman" w:cs="Times New Roman"/>
        </w:rPr>
        <w:t xml:space="preserve"> of size</w:t>
      </w:r>
      <w:r w:rsidR="00354596">
        <w:rPr>
          <w:rFonts w:ascii="Times New Roman" w:hAnsi="Times New Roman" w:cs="Times New Roman"/>
        </w:rPr>
        <w:t xml:space="preserve"> </w:t>
      </w:r>
      <w:r w:rsidR="00354596" w:rsidRPr="00354596">
        <w:rPr>
          <w:rFonts w:ascii="Times New Roman" w:hAnsi="Times New Roman" w:cs="Times New Roman"/>
          <w:position w:val="-12"/>
        </w:rPr>
        <w:object w:dxaOrig="240" w:dyaOrig="320">
          <v:shape id="_x0000_i1587" type="#_x0000_t75" style="width:12.25pt;height:16.3pt" o:ole="">
            <v:imagedata r:id="rId13" o:title=""/>
          </v:shape>
          <o:OLEObject Type="Embed" ProgID="Equation.DSMT4" ShapeID="_x0000_i1587" DrawAspect="Content" ObjectID="_1402828321" r:id="rId14"/>
        </w:object>
      </w:r>
      <w:r w:rsidR="004E57AA">
        <w:rPr>
          <w:rFonts w:ascii="Times New Roman" w:hAnsi="Times New Roman" w:cs="Times New Roman"/>
        </w:rPr>
        <w:t xml:space="preserve">and </w:t>
      </w:r>
      <w:r w:rsidR="00354596" w:rsidRPr="00354596">
        <w:rPr>
          <w:rFonts w:ascii="Times New Roman" w:hAnsi="Times New Roman" w:cs="Times New Roman"/>
          <w:position w:val="-12"/>
        </w:rPr>
        <w:object w:dxaOrig="279" w:dyaOrig="320">
          <v:shape id="_x0000_i1590" type="#_x0000_t75" style="width:14.25pt;height:16.3pt" o:ole="">
            <v:imagedata r:id="rId15" o:title=""/>
          </v:shape>
          <o:OLEObject Type="Embed" ProgID="Equation.DSMT4" ShapeID="_x0000_i1590" DrawAspect="Content" ObjectID="_1402828322" r:id="rId16"/>
        </w:object>
      </w:r>
      <w:r w:rsidR="004E57AA">
        <w:rPr>
          <w:rFonts w:ascii="Times New Roman" w:hAnsi="Times New Roman" w:cs="Times New Roman"/>
        </w:rPr>
        <w:t xml:space="preserve"> be the set of respondents in cell </w:t>
      </w:r>
      <w:r w:rsidR="004E57AA" w:rsidRPr="004D5A64">
        <w:rPr>
          <w:rFonts w:ascii="Times New Roman" w:hAnsi="Times New Roman" w:cs="Times New Roman"/>
          <w:i/>
        </w:rPr>
        <w:t>g</w:t>
      </w:r>
      <w:r w:rsidR="004E57AA">
        <w:rPr>
          <w:rFonts w:ascii="Times New Roman" w:hAnsi="Times New Roman" w:cs="Times New Roman"/>
        </w:rPr>
        <w:t xml:space="preserve"> of </w:t>
      </w:r>
      <w:proofErr w:type="gramStart"/>
      <w:r w:rsidR="004E57AA">
        <w:rPr>
          <w:rFonts w:ascii="Times New Roman" w:hAnsi="Times New Roman" w:cs="Times New Roman"/>
        </w:rPr>
        <w:t xml:space="preserve">size </w:t>
      </w:r>
      <w:proofErr w:type="gramEnd"/>
      <w:r w:rsidR="00354596" w:rsidRPr="00354596">
        <w:rPr>
          <w:rFonts w:ascii="Times New Roman" w:hAnsi="Times New Roman" w:cs="Times New Roman"/>
          <w:position w:val="-12"/>
        </w:rPr>
        <w:object w:dxaOrig="279" w:dyaOrig="320">
          <v:shape id="_x0000_i1593" type="#_x0000_t75" style="width:14.25pt;height:16.3pt" o:ole="">
            <v:imagedata r:id="rId17" o:title=""/>
          </v:shape>
          <o:OLEObject Type="Embed" ProgID="Equation.DSMT4" ShapeID="_x0000_i1593" DrawAspect="Content" ObjectID="_1402828323" r:id="rId18"/>
        </w:object>
      </w:r>
      <w:r w:rsidR="004E57AA">
        <w:rPr>
          <w:rFonts w:ascii="Times New Roman" w:hAnsi="Times New Roman" w:cs="Times New Roman"/>
        </w:rPr>
        <w:t>.</w:t>
      </w:r>
      <w:r w:rsidR="00D76C41">
        <w:rPr>
          <w:rFonts w:ascii="Times New Roman" w:hAnsi="Times New Roman" w:cs="Times New Roman"/>
        </w:rPr>
        <w:t xml:space="preserve">  </w:t>
      </w:r>
      <w:r w:rsidR="004425DD">
        <w:rPr>
          <w:rFonts w:ascii="Times New Roman" w:hAnsi="Times New Roman" w:cs="Times New Roman"/>
        </w:rPr>
        <w:t>Denote by</w:t>
      </w:r>
      <w:r w:rsidR="00D76C41">
        <w:rPr>
          <w:rFonts w:ascii="Times New Roman" w:hAnsi="Times New Roman" w:cs="Times New Roman"/>
        </w:rPr>
        <w:t xml:space="preserve"> </w:t>
      </w:r>
      <w:r w:rsidR="00354596" w:rsidRPr="00354596">
        <w:rPr>
          <w:rFonts w:ascii="Times New Roman" w:hAnsi="Times New Roman" w:cs="Times New Roman"/>
          <w:position w:val="-12"/>
        </w:rPr>
        <w:object w:dxaOrig="279" w:dyaOrig="320">
          <v:shape id="_x0000_i1596" type="#_x0000_t75" style="width:14.25pt;height:16.3pt" o:ole="">
            <v:imagedata r:id="rId19" o:title=""/>
          </v:shape>
          <o:OLEObject Type="Embed" ProgID="Equation.DSMT4" ShapeID="_x0000_i1596" DrawAspect="Content" ObjectID="_1402828324" r:id="rId20"/>
        </w:object>
      </w:r>
      <w:r w:rsidR="00D76C41">
        <w:rPr>
          <w:rFonts w:ascii="Times New Roman" w:hAnsi="Times New Roman" w:cs="Times New Roman"/>
        </w:rPr>
        <w:t xml:space="preserve"> </w:t>
      </w:r>
      <w:r w:rsidR="000E5861">
        <w:rPr>
          <w:rFonts w:ascii="Times New Roman" w:hAnsi="Times New Roman" w:cs="Times New Roman"/>
        </w:rPr>
        <w:t>the</w:t>
      </w:r>
      <w:r w:rsidR="000738B7">
        <w:rPr>
          <w:rFonts w:ascii="Times New Roman" w:hAnsi="Times New Roman" w:cs="Times New Roman"/>
        </w:rPr>
        <w:t xml:space="preserve"> </w:t>
      </w:r>
      <w:r w:rsidR="000738B7" w:rsidRPr="001960B9">
        <w:rPr>
          <w:rFonts w:ascii="Times New Roman" w:hAnsi="Times New Roman" w:cs="Times New Roman"/>
          <w:i/>
        </w:rPr>
        <w:t>y</w:t>
      </w:r>
      <w:r w:rsidR="000738B7">
        <w:rPr>
          <w:rFonts w:ascii="Times New Roman" w:hAnsi="Times New Roman" w:cs="Times New Roman"/>
        </w:rPr>
        <w:t>-value</w:t>
      </w:r>
      <w:r w:rsidR="000E5861">
        <w:rPr>
          <w:rFonts w:ascii="Times New Roman" w:hAnsi="Times New Roman" w:cs="Times New Roman"/>
        </w:rPr>
        <w:t xml:space="preserve"> for </w:t>
      </w:r>
      <w:r w:rsidR="00D76C41">
        <w:rPr>
          <w:rFonts w:ascii="Times New Roman" w:hAnsi="Times New Roman" w:cs="Times New Roman"/>
        </w:rPr>
        <w:t xml:space="preserve">unit </w:t>
      </w:r>
      <w:proofErr w:type="spellStart"/>
      <w:r w:rsidR="00D76C41">
        <w:rPr>
          <w:rFonts w:ascii="Times New Roman" w:hAnsi="Times New Roman" w:cs="Times New Roman"/>
          <w:i/>
        </w:rPr>
        <w:t>i</w:t>
      </w:r>
      <w:proofErr w:type="spellEnd"/>
      <w:r w:rsidR="00D76C41">
        <w:rPr>
          <w:rFonts w:ascii="Times New Roman" w:hAnsi="Times New Roman" w:cs="Times New Roman"/>
        </w:rPr>
        <w:t xml:space="preserve"> in group </w:t>
      </w:r>
      <w:r w:rsidR="00D76C41" w:rsidRPr="00AB6A88">
        <w:rPr>
          <w:rFonts w:ascii="Times New Roman" w:hAnsi="Times New Roman" w:cs="Times New Roman"/>
          <w:i/>
        </w:rPr>
        <w:t>g</w:t>
      </w:r>
      <w:r w:rsidR="000738B7">
        <w:rPr>
          <w:rFonts w:ascii="Times New Roman" w:hAnsi="Times New Roman" w:cs="Times New Roman"/>
        </w:rPr>
        <w:t>.</w:t>
      </w:r>
      <w:r w:rsidR="00D76C41">
        <w:rPr>
          <w:rFonts w:ascii="Times New Roman" w:hAnsi="Times New Roman" w:cs="Times New Roman"/>
        </w:rPr>
        <w:t xml:space="preserve"> </w:t>
      </w:r>
      <w:r w:rsidR="00AB1302">
        <w:rPr>
          <w:rFonts w:ascii="Times New Roman" w:hAnsi="Times New Roman" w:cs="Times New Roman"/>
        </w:rPr>
        <w:t xml:space="preserve">Assuming that </w:t>
      </w:r>
      <w:proofErr w:type="spellStart"/>
      <w:r w:rsidR="00AB1302">
        <w:rPr>
          <w:rFonts w:ascii="Times New Roman" w:hAnsi="Times New Roman" w:cs="Times New Roman"/>
        </w:rPr>
        <w:t>nonresponse</w:t>
      </w:r>
      <w:proofErr w:type="spellEnd"/>
      <w:r w:rsidR="00AB1302">
        <w:rPr>
          <w:rFonts w:ascii="Times New Roman" w:hAnsi="Times New Roman" w:cs="Times New Roman"/>
        </w:rPr>
        <w:t xml:space="preserve"> is uniform within cells, an asymptotically unbiased adjusted estimator</w:t>
      </w:r>
      <w:r w:rsidR="006A4870">
        <w:rPr>
          <w:rFonts w:ascii="Times New Roman" w:hAnsi="Times New Roman" w:cs="Times New Roman"/>
        </w:rPr>
        <w:t xml:space="preserve"> of the total</w:t>
      </w:r>
      <w:r w:rsidR="00AB1302">
        <w:rPr>
          <w:rFonts w:ascii="Times New Roman" w:hAnsi="Times New Roman" w:cs="Times New Roman"/>
        </w:rPr>
        <w:t xml:space="preserve">, </w:t>
      </w:r>
      <w:r w:rsidR="00354596" w:rsidRPr="00354596">
        <w:rPr>
          <w:rFonts w:ascii="Times New Roman" w:hAnsi="Times New Roman" w:cs="Times New Roman"/>
          <w:position w:val="-10"/>
        </w:rPr>
        <w:object w:dxaOrig="260" w:dyaOrig="340">
          <v:shape id="_x0000_i1599" type="#_x0000_t75" style="width:12.9pt;height:17pt" o:ole="">
            <v:imagedata r:id="rId21" o:title=""/>
          </v:shape>
          <o:OLEObject Type="Embed" ProgID="Equation.DSMT4" ShapeID="_x0000_i1599" DrawAspect="Content" ObjectID="_1402828325" r:id="rId22"/>
        </w:object>
      </w:r>
      <w:r w:rsidR="001803CA">
        <w:rPr>
          <w:rFonts w:ascii="Times New Roman" w:hAnsi="Times New Roman" w:cs="Times New Roman"/>
        </w:rPr>
        <w:t>,</w:t>
      </w:r>
      <w:r w:rsidR="00285E5D" w:rsidRPr="00A61A24">
        <w:rPr>
          <w:rFonts w:ascii="Times New Roman" w:hAnsi="Times New Roman" w:cs="Times New Roman"/>
        </w:rPr>
        <w:t xml:space="preserve"> is obtained by multiplying </w:t>
      </w:r>
      <w:r w:rsidR="00AB1302">
        <w:rPr>
          <w:rFonts w:ascii="Times New Roman" w:hAnsi="Times New Roman" w:cs="Times New Roman"/>
        </w:rPr>
        <w:t xml:space="preserve">the </w:t>
      </w:r>
      <w:r w:rsidR="00285E5D" w:rsidRPr="00A61A24">
        <w:rPr>
          <w:rFonts w:ascii="Times New Roman" w:hAnsi="Times New Roman" w:cs="Times New Roman"/>
        </w:rPr>
        <w:t>design</w:t>
      </w:r>
      <w:r w:rsidR="00445661">
        <w:rPr>
          <w:rFonts w:ascii="Times New Roman" w:hAnsi="Times New Roman" w:cs="Times New Roman"/>
        </w:rPr>
        <w:t xml:space="preserve"> weight</w:t>
      </w:r>
      <w:r w:rsidR="00C61AED">
        <w:rPr>
          <w:rFonts w:ascii="Times New Roman" w:hAnsi="Times New Roman" w:cs="Times New Roman"/>
        </w:rPr>
        <w:t xml:space="preserve"> of unit </w:t>
      </w:r>
      <w:proofErr w:type="spellStart"/>
      <w:r w:rsidR="00C61AED" w:rsidRPr="00C61AED">
        <w:rPr>
          <w:rFonts w:ascii="Times New Roman" w:hAnsi="Times New Roman" w:cs="Times New Roman"/>
          <w:i/>
        </w:rPr>
        <w:t>i</w:t>
      </w:r>
      <w:proofErr w:type="spellEnd"/>
      <w:r w:rsidR="00C61AED">
        <w:rPr>
          <w:rFonts w:ascii="Times New Roman" w:hAnsi="Times New Roman" w:cs="Times New Roman"/>
        </w:rPr>
        <w:t xml:space="preserve"> in group </w:t>
      </w:r>
      <w:r w:rsidR="00C61AED" w:rsidRPr="00C61AED">
        <w:rPr>
          <w:rFonts w:ascii="Times New Roman" w:hAnsi="Times New Roman" w:cs="Times New Roman"/>
          <w:i/>
        </w:rPr>
        <w:t>g</w:t>
      </w:r>
      <w:r w:rsidR="00AB1302">
        <w:rPr>
          <w:rFonts w:ascii="Times New Roman" w:hAnsi="Times New Roman" w:cs="Times New Roman"/>
        </w:rPr>
        <w:t xml:space="preserve">, </w:t>
      </w:r>
      <w:r w:rsidR="006A4870">
        <w:rPr>
          <w:rFonts w:ascii="Times New Roman" w:hAnsi="Times New Roman" w:cs="Times New Roman"/>
        </w:rPr>
        <w:t xml:space="preserve">denoted </w:t>
      </w:r>
      <w:r w:rsidR="00354596" w:rsidRPr="00354596">
        <w:rPr>
          <w:rFonts w:ascii="Times New Roman" w:hAnsi="Times New Roman" w:cs="Times New Roman"/>
          <w:position w:val="-12"/>
        </w:rPr>
        <w:object w:dxaOrig="300" w:dyaOrig="320">
          <v:shape id="_x0000_i1602" type="#_x0000_t75" style="width:14.95pt;height:16.3pt" o:ole="">
            <v:imagedata r:id="rId23" o:title=""/>
          </v:shape>
          <o:OLEObject Type="Embed" ProgID="Equation.DSMT4" ShapeID="_x0000_i1602" DrawAspect="Content" ObjectID="_1402828326" r:id="rId24"/>
        </w:object>
      </w:r>
      <w:r w:rsidR="00AB1302">
        <w:rPr>
          <w:rFonts w:ascii="Times New Roman" w:hAnsi="Times New Roman" w:cs="Times New Roman"/>
        </w:rPr>
        <w:t>,</w:t>
      </w:r>
      <w:r w:rsidR="00445661">
        <w:rPr>
          <w:rFonts w:ascii="Times New Roman" w:hAnsi="Times New Roman" w:cs="Times New Roman"/>
        </w:rPr>
        <w:t xml:space="preserve"> </w:t>
      </w:r>
      <w:r w:rsidR="00AB1302">
        <w:rPr>
          <w:rFonts w:ascii="Times New Roman" w:hAnsi="Times New Roman" w:cs="Times New Roman"/>
        </w:rPr>
        <w:t xml:space="preserve">by </w:t>
      </w:r>
      <w:r w:rsidR="00285E5D" w:rsidRPr="00A61A24">
        <w:rPr>
          <w:rFonts w:ascii="Times New Roman" w:hAnsi="Times New Roman" w:cs="Times New Roman"/>
        </w:rPr>
        <w:t xml:space="preserve">the inverse of </w:t>
      </w:r>
      <w:r w:rsidR="00D76C41">
        <w:rPr>
          <w:rFonts w:ascii="Times New Roman" w:hAnsi="Times New Roman" w:cs="Times New Roman"/>
        </w:rPr>
        <w:t xml:space="preserve">realized </w:t>
      </w:r>
      <w:r w:rsidR="00285E5D" w:rsidRPr="00A61A24">
        <w:rPr>
          <w:rFonts w:ascii="Times New Roman" w:hAnsi="Times New Roman" w:cs="Times New Roman"/>
        </w:rPr>
        <w:t xml:space="preserve">response rate within </w:t>
      </w:r>
      <w:r w:rsidR="00D76C41">
        <w:rPr>
          <w:rFonts w:ascii="Times New Roman" w:hAnsi="Times New Roman" w:cs="Times New Roman"/>
        </w:rPr>
        <w:t xml:space="preserve">the associated </w:t>
      </w:r>
      <w:r w:rsidR="00285E5D" w:rsidRPr="00A61A24">
        <w:rPr>
          <w:rFonts w:ascii="Times New Roman" w:hAnsi="Times New Roman" w:cs="Times New Roman"/>
        </w:rPr>
        <w:t>cell</w:t>
      </w:r>
      <w:r w:rsidR="00AB1302">
        <w:rPr>
          <w:rFonts w:ascii="Times New Roman" w:hAnsi="Times New Roman" w:cs="Times New Roman"/>
        </w:rPr>
        <w:t xml:space="preserve"> such that</w:t>
      </w:r>
    </w:p>
    <w:p w:rsidR="001803CA" w:rsidRDefault="00F725A5" w:rsidP="00775D15">
      <w:pPr>
        <w:pStyle w:val="MTDisplayEquation"/>
      </w:pPr>
      <w:r>
        <w:tab/>
      </w:r>
      <w:r w:rsidR="00775D15" w:rsidRPr="00775D15">
        <w:rPr>
          <w:position w:val="-30"/>
        </w:rPr>
        <w:object w:dxaOrig="1719" w:dyaOrig="660">
          <v:shape id="_x0000_i2071" type="#_x0000_t75" style="width:86.25pt;height:33.3pt" o:ole="">
            <v:imagedata r:id="rId25" o:title=""/>
          </v:shape>
          <o:OLEObject Type="Embed" ProgID="Equation.DSMT4" ShapeID="_x0000_i2071" DrawAspect="Content" ObjectID="_1402828327" r:id="rId26"/>
        </w:object>
      </w:r>
      <w:r>
        <w:tab/>
      </w:r>
      <w:r w:rsidR="0026507D">
        <w:fldChar w:fldCharType="begin"/>
      </w:r>
      <w:r>
        <w:instrText xml:space="preserve"> MACROBUTTON MTPlaceRef \* MERGEFORMAT </w:instrText>
      </w:r>
      <w:r w:rsidR="0026507D">
        <w:fldChar w:fldCharType="begin"/>
      </w:r>
      <w:r>
        <w:instrText xml:space="preserve"> SEQ MTEqn \h \* MERGEFORMAT </w:instrText>
      </w:r>
      <w:r w:rsidR="0026507D">
        <w:fldChar w:fldCharType="end"/>
      </w:r>
      <w:bookmarkStart w:id="0" w:name="ZEqnNum812872"/>
      <w:r>
        <w:instrText>(</w:instrText>
      </w:r>
      <w:fldSimple w:instr=" SEQ MTEqn \c \* Arabic \* MERGEFORMAT ">
        <w:r w:rsidR="002134B7">
          <w:rPr>
            <w:noProof/>
          </w:rPr>
          <w:instrText>1</w:instrText>
        </w:r>
      </w:fldSimple>
      <w:r>
        <w:instrText>)</w:instrText>
      </w:r>
      <w:bookmarkEnd w:id="0"/>
      <w:r w:rsidR="0026507D">
        <w:fldChar w:fldCharType="end"/>
      </w:r>
      <w:r>
        <w:rPr>
          <w:position w:val="-34"/>
        </w:rPr>
        <w:t xml:space="preserve">                   </w:t>
      </w:r>
    </w:p>
    <w:p w:rsidR="00FE293B" w:rsidRDefault="001803CA" w:rsidP="00775D15">
      <w:pPr>
        <w:pStyle w:val="NoSpacing"/>
        <w:rPr>
          <w:rFonts w:ascii="Times New Roman" w:hAnsi="Times New Roman" w:cs="Times New Roman"/>
        </w:rPr>
      </w:pPr>
      <w:proofErr w:type="gramStart"/>
      <w:r>
        <w:rPr>
          <w:rFonts w:ascii="Times New Roman" w:hAnsi="Times New Roman" w:cs="Times New Roman"/>
        </w:rPr>
        <w:lastRenderedPageBreak/>
        <w:t>where</w:t>
      </w:r>
      <w:proofErr w:type="gramEnd"/>
      <w:r w:rsidR="004D5A64">
        <w:rPr>
          <w:rFonts w:ascii="Times New Roman" w:hAnsi="Times New Roman" w:cs="Times New Roman"/>
        </w:rPr>
        <w:t xml:space="preserve"> </w:t>
      </w:r>
      <w:r w:rsidR="00354596" w:rsidRPr="00354596">
        <w:rPr>
          <w:rFonts w:ascii="Times New Roman" w:hAnsi="Times New Roman" w:cs="Times New Roman"/>
          <w:position w:val="-28"/>
        </w:rPr>
        <w:object w:dxaOrig="780" w:dyaOrig="639">
          <v:shape id="_x0000_i1608" type="#_x0000_t75" style="width:38.7pt;height:31.9pt" o:ole="">
            <v:imagedata r:id="rId27" o:title=""/>
          </v:shape>
          <o:OLEObject Type="Embed" ProgID="Equation.DSMT4" ShapeID="_x0000_i1608" DrawAspect="Content" ObjectID="_1402828328" r:id="rId28"/>
        </w:object>
      </w:r>
      <w:r w:rsidR="000E5861">
        <w:rPr>
          <w:rFonts w:ascii="Times New Roman" w:hAnsi="Times New Roman" w:cs="Times New Roman"/>
        </w:rPr>
        <w:t xml:space="preserve"> is the response rate in cell </w:t>
      </w:r>
      <w:r w:rsidR="00A230EE" w:rsidRPr="00A230EE">
        <w:rPr>
          <w:rFonts w:ascii="Times New Roman" w:hAnsi="Times New Roman" w:cs="Times New Roman"/>
          <w:i/>
        </w:rPr>
        <w:t>g</w:t>
      </w:r>
      <w:r w:rsidR="00314C1A">
        <w:rPr>
          <w:rFonts w:ascii="Times New Roman" w:hAnsi="Times New Roman" w:cs="Times New Roman"/>
        </w:rPr>
        <w:t>.</w:t>
      </w:r>
      <w:r>
        <w:rPr>
          <w:rFonts w:ascii="Times New Roman" w:hAnsi="Times New Roman" w:cs="Times New Roman"/>
        </w:rPr>
        <w:t xml:space="preserve"> </w:t>
      </w:r>
    </w:p>
    <w:p w:rsidR="00FE293B" w:rsidRDefault="00FE293B" w:rsidP="00775D15">
      <w:pPr>
        <w:pStyle w:val="NoSpacing"/>
        <w:rPr>
          <w:rFonts w:ascii="Times New Roman" w:hAnsi="Times New Roman" w:cs="Times New Roman"/>
        </w:rPr>
      </w:pPr>
    </w:p>
    <w:p w:rsidR="00F725A5" w:rsidRDefault="00C61AED" w:rsidP="00775D15">
      <w:pPr>
        <w:pStyle w:val="NoSpacing"/>
        <w:rPr>
          <w:rFonts w:ascii="Times New Roman" w:hAnsi="Times New Roman" w:cs="Times New Roman"/>
        </w:rPr>
      </w:pPr>
      <w:r>
        <w:rPr>
          <w:rFonts w:ascii="Times New Roman" w:hAnsi="Times New Roman" w:cs="Times New Roman"/>
        </w:rPr>
        <w:t xml:space="preserve">In our framework, the quality indicator is the </w:t>
      </w:r>
      <w:proofErr w:type="spellStart"/>
      <w:r>
        <w:rPr>
          <w:rFonts w:ascii="Times New Roman" w:hAnsi="Times New Roman" w:cs="Times New Roman"/>
        </w:rPr>
        <w:t>nonresponse</w:t>
      </w:r>
      <w:proofErr w:type="spellEnd"/>
      <w:r>
        <w:rPr>
          <w:rFonts w:ascii="Times New Roman" w:hAnsi="Times New Roman" w:cs="Times New Roman"/>
        </w:rPr>
        <w:t xml:space="preserve"> variance </w:t>
      </w:r>
      <w:r w:rsidR="00020CCB">
        <w:rPr>
          <w:rFonts w:ascii="Times New Roman" w:hAnsi="Times New Roman" w:cs="Times New Roman"/>
        </w:rPr>
        <w:t xml:space="preserve">of the adjusted estimator </w:t>
      </w:r>
      <w:r w:rsidR="00F725A5">
        <w:rPr>
          <w:rFonts w:ascii="Times New Roman" w:hAnsi="Times New Roman" w:cs="Times New Roman"/>
        </w:rPr>
        <w:t xml:space="preserve">in </w:t>
      </w:r>
      <w:r w:rsidR="0026507D">
        <w:rPr>
          <w:rFonts w:ascii="Times New Roman" w:hAnsi="Times New Roman" w:cs="Times New Roman"/>
        </w:rPr>
        <w:fldChar w:fldCharType="begin"/>
      </w:r>
      <w:r w:rsidR="00F725A5">
        <w:rPr>
          <w:rFonts w:ascii="Times New Roman" w:hAnsi="Times New Roman" w:cs="Times New Roman"/>
        </w:rPr>
        <w:instrText xml:space="preserve"> GOTOBUTTON ZEqnNum812872  \* MERGEFORMAT </w:instrText>
      </w:r>
      <w:r w:rsidR="0026507D">
        <w:rPr>
          <w:rFonts w:ascii="Times New Roman" w:hAnsi="Times New Roman" w:cs="Times New Roman"/>
        </w:rPr>
        <w:fldChar w:fldCharType="begin"/>
      </w:r>
      <w:r w:rsidR="00F725A5">
        <w:rPr>
          <w:rFonts w:ascii="Times New Roman" w:hAnsi="Times New Roman" w:cs="Times New Roman"/>
        </w:rPr>
        <w:instrText xml:space="preserve"> REF ZEqnNum812872 \* Charformat \! \* MERGEFORMAT </w:instrText>
      </w:r>
      <w:r w:rsidR="0026507D">
        <w:rPr>
          <w:rFonts w:ascii="Times New Roman" w:hAnsi="Times New Roman" w:cs="Times New Roman"/>
        </w:rPr>
        <w:fldChar w:fldCharType="separate"/>
      </w:r>
      <w:r w:rsidR="002134B7" w:rsidRPr="002134B7">
        <w:rPr>
          <w:rFonts w:ascii="Times New Roman" w:hAnsi="Times New Roman" w:cs="Times New Roman"/>
        </w:rPr>
        <w:instrText>(1)</w:instrText>
      </w:r>
      <w:r w:rsidR="0026507D">
        <w:rPr>
          <w:rFonts w:ascii="Times New Roman" w:hAnsi="Times New Roman" w:cs="Times New Roman"/>
        </w:rPr>
        <w:fldChar w:fldCharType="end"/>
      </w:r>
      <w:r w:rsidR="0026507D">
        <w:rPr>
          <w:rFonts w:ascii="Times New Roman" w:hAnsi="Times New Roman" w:cs="Times New Roman"/>
        </w:rPr>
        <w:fldChar w:fldCharType="end"/>
      </w:r>
      <w:r w:rsidR="00F725A5">
        <w:rPr>
          <w:rFonts w:ascii="Times New Roman" w:hAnsi="Times New Roman" w:cs="Times New Roman"/>
        </w:rPr>
        <w:t xml:space="preserve"> </w:t>
      </w:r>
      <w:r>
        <w:rPr>
          <w:rFonts w:ascii="Times New Roman" w:hAnsi="Times New Roman" w:cs="Times New Roman"/>
        </w:rPr>
        <w:t xml:space="preserve">which </w:t>
      </w:r>
      <w:r w:rsidR="00975EA9">
        <w:rPr>
          <w:rFonts w:ascii="Times New Roman" w:hAnsi="Times New Roman" w:cs="Times New Roman"/>
        </w:rPr>
        <w:t>is</w:t>
      </w:r>
      <w:r>
        <w:rPr>
          <w:rFonts w:ascii="Times New Roman" w:hAnsi="Times New Roman" w:cs="Times New Roman"/>
        </w:rPr>
        <w:t xml:space="preserve"> approximated</w:t>
      </w:r>
      <w:r w:rsidR="000E5861">
        <w:rPr>
          <w:rFonts w:ascii="Times New Roman" w:hAnsi="Times New Roman" w:cs="Times New Roman"/>
        </w:rPr>
        <w:t xml:space="preserve"> through Taylor linearization</w:t>
      </w:r>
      <w:r>
        <w:rPr>
          <w:rFonts w:ascii="Times New Roman" w:hAnsi="Times New Roman" w:cs="Times New Roman"/>
        </w:rPr>
        <w:t xml:space="preserve"> </w:t>
      </w:r>
      <w:r w:rsidR="00975EA9">
        <w:rPr>
          <w:rFonts w:ascii="Times New Roman" w:hAnsi="Times New Roman" w:cs="Times New Roman"/>
        </w:rPr>
        <w:t>by</w:t>
      </w:r>
    </w:p>
    <w:p w:rsidR="00C61AED" w:rsidRDefault="00F725A5" w:rsidP="00775D15">
      <w:pPr>
        <w:pStyle w:val="MTDisplayEquation"/>
      </w:pPr>
      <w:r>
        <w:tab/>
      </w:r>
      <w:r w:rsidR="004425DD" w:rsidRPr="004425DD">
        <w:rPr>
          <w:position w:val="-28"/>
        </w:rPr>
        <w:object w:dxaOrig="3240" w:dyaOrig="639">
          <v:shape id="_x0000_i2083" type="#_x0000_t75" style="width:162.35pt;height:31.9pt" o:ole="">
            <v:imagedata r:id="rId29" o:title=""/>
          </v:shape>
          <o:OLEObject Type="Embed" ProgID="Equation.DSMT4" ShapeID="_x0000_i2083" DrawAspect="Content" ObjectID="_1402828329" r:id="rId30"/>
        </w:object>
      </w:r>
      <w:r>
        <w:tab/>
      </w:r>
      <w:r w:rsidR="0026507D">
        <w:fldChar w:fldCharType="begin"/>
      </w:r>
      <w:r>
        <w:instrText xml:space="preserve"> MACROBUTTON MTPlaceRef \* MERGEFORMAT </w:instrText>
      </w:r>
      <w:r w:rsidR="0026507D">
        <w:fldChar w:fldCharType="begin"/>
      </w:r>
      <w:r>
        <w:instrText xml:space="preserve"> SEQ MTEqn \h \* MERGEFORMAT </w:instrText>
      </w:r>
      <w:r w:rsidR="0026507D">
        <w:fldChar w:fldCharType="end"/>
      </w:r>
      <w:bookmarkStart w:id="1" w:name="ZEqnNum753802"/>
      <w:r>
        <w:instrText>(</w:instrText>
      </w:r>
      <w:fldSimple w:instr=" SEQ MTEqn \c \* Arabic \* MERGEFORMAT ">
        <w:r w:rsidR="002134B7">
          <w:rPr>
            <w:noProof/>
          </w:rPr>
          <w:instrText>2</w:instrText>
        </w:r>
      </w:fldSimple>
      <w:r>
        <w:instrText>)</w:instrText>
      </w:r>
      <w:bookmarkEnd w:id="1"/>
      <w:r w:rsidR="0026507D">
        <w:fldChar w:fldCharType="end"/>
      </w:r>
    </w:p>
    <w:p w:rsidR="0045126D" w:rsidRDefault="001327A9" w:rsidP="00775D15">
      <w:pPr>
        <w:pStyle w:val="NoSpacing"/>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w:r w:rsidR="006A4870">
        <w:rPr>
          <w:rFonts w:ascii="Times New Roman" w:hAnsi="Times New Roman" w:cs="Times New Roman"/>
        </w:rPr>
        <w:t xml:space="preserve"> </w:t>
      </w:r>
      <w:r w:rsidR="00354596" w:rsidRPr="00354596">
        <w:rPr>
          <w:rFonts w:ascii="Times New Roman" w:hAnsi="Times New Roman" w:cs="Times New Roman"/>
          <w:position w:val="-14"/>
        </w:rPr>
        <w:object w:dxaOrig="2480" w:dyaOrig="380">
          <v:shape id="_x0000_i1614" type="#_x0000_t75" style="width:124.3pt;height:19pt" o:ole="">
            <v:imagedata r:id="rId31" o:title=""/>
          </v:shape>
          <o:OLEObject Type="Embed" ProgID="Equation.DSMT4" ShapeID="_x0000_i1614" DrawAspect="Content" ObjectID="_1402828330" r:id="rId32"/>
        </w:object>
      </w:r>
      <w:r w:rsidR="000738B7">
        <w:rPr>
          <w:rFonts w:ascii="Times New Roman" w:hAnsi="Times New Roman" w:cs="Times New Roman"/>
        </w:rPr>
        <w:t xml:space="preserve"> is the expected response rate,</w:t>
      </w:r>
      <w:r>
        <w:rPr>
          <w:rFonts w:ascii="Times New Roman" w:hAnsi="Times New Roman" w:cs="Times New Roman"/>
        </w:rPr>
        <w:t xml:space="preserve"> </w:t>
      </w:r>
      <w:r w:rsidR="00354596" w:rsidRPr="00354596">
        <w:rPr>
          <w:rFonts w:ascii="Times New Roman" w:hAnsi="Times New Roman" w:cs="Times New Roman"/>
          <w:position w:val="-28"/>
        </w:rPr>
        <w:object w:dxaOrig="2480" w:dyaOrig="620">
          <v:shape id="_x0000_i1617" type="#_x0000_t75" style="width:124.3pt;height:31.25pt" o:ole="">
            <v:imagedata r:id="rId33" o:title=""/>
          </v:shape>
          <o:OLEObject Type="Embed" ProgID="Equation.DSMT4" ShapeID="_x0000_i1617" DrawAspect="Content" ObjectID="_1402828331" r:id="rId34"/>
        </w:object>
      </w:r>
      <w:r w:rsidR="006A4870">
        <w:rPr>
          <w:rFonts w:ascii="Times New Roman" w:hAnsi="Times New Roman" w:cs="Times New Roman"/>
        </w:rPr>
        <w:t>,</w:t>
      </w:r>
      <w:r w:rsidR="007E6A59">
        <w:rPr>
          <w:rFonts w:ascii="Times New Roman" w:hAnsi="Times New Roman" w:cs="Times New Roman"/>
        </w:rPr>
        <w:t xml:space="preserve"> </w:t>
      </w:r>
      <w:r w:rsidR="004425DD" w:rsidRPr="00354596">
        <w:rPr>
          <w:rFonts w:ascii="Times New Roman" w:hAnsi="Times New Roman" w:cs="Times New Roman"/>
          <w:position w:val="-28"/>
        </w:rPr>
        <w:object w:dxaOrig="1579" w:dyaOrig="499">
          <v:shape id="_x0000_i2085" type="#_x0000_t75" style="width:78.8pt;height:25.15pt" o:ole="">
            <v:imagedata r:id="rId35" o:title=""/>
          </v:shape>
          <o:OLEObject Type="Embed" ProgID="Equation.DSMT4" ShapeID="_x0000_i2085" DrawAspect="Content" ObjectID="_1402828332" r:id="rId36"/>
        </w:object>
      </w:r>
      <w:r w:rsidR="006A4870">
        <w:rPr>
          <w:rFonts w:ascii="Times New Roman" w:hAnsi="Times New Roman" w:cs="Times New Roman"/>
        </w:rPr>
        <w:t xml:space="preserve"> and</w:t>
      </w:r>
      <w:r w:rsidR="000E5861">
        <w:rPr>
          <w:rFonts w:ascii="Times New Roman" w:hAnsi="Times New Roman" w:cs="Times New Roman"/>
        </w:rPr>
        <w:t xml:space="preserve"> the subscript</w:t>
      </w:r>
      <w:r w:rsidR="006A4870">
        <w:rPr>
          <w:rFonts w:ascii="Times New Roman" w:hAnsi="Times New Roman" w:cs="Times New Roman"/>
        </w:rPr>
        <w:t xml:space="preserve"> </w:t>
      </w:r>
      <w:r w:rsidR="006A4870" w:rsidRPr="006A4870">
        <w:rPr>
          <w:rFonts w:ascii="Times New Roman" w:hAnsi="Times New Roman" w:cs="Times New Roman"/>
          <w:i/>
        </w:rPr>
        <w:t>q</w:t>
      </w:r>
      <w:r w:rsidR="006A4870">
        <w:rPr>
          <w:rFonts w:ascii="Times New Roman" w:hAnsi="Times New Roman" w:cs="Times New Roman"/>
        </w:rPr>
        <w:t xml:space="preserve"> </w:t>
      </w:r>
      <w:r w:rsidR="000E5861">
        <w:rPr>
          <w:rFonts w:ascii="Times New Roman" w:hAnsi="Times New Roman" w:cs="Times New Roman"/>
        </w:rPr>
        <w:t xml:space="preserve"> indicates that moments are evaluated with respect to</w:t>
      </w:r>
      <w:r w:rsidR="006A4870">
        <w:rPr>
          <w:rFonts w:ascii="Times New Roman" w:hAnsi="Times New Roman" w:cs="Times New Roman"/>
        </w:rPr>
        <w:t xml:space="preserve"> the </w:t>
      </w:r>
      <w:proofErr w:type="spellStart"/>
      <w:r w:rsidR="006A4870">
        <w:rPr>
          <w:rFonts w:ascii="Times New Roman" w:hAnsi="Times New Roman" w:cs="Times New Roman"/>
        </w:rPr>
        <w:t>nonresponse</w:t>
      </w:r>
      <w:proofErr w:type="spellEnd"/>
      <w:r w:rsidR="006A4870">
        <w:rPr>
          <w:rFonts w:ascii="Times New Roman" w:hAnsi="Times New Roman" w:cs="Times New Roman"/>
        </w:rPr>
        <w:t xml:space="preserve"> mechanism</w:t>
      </w:r>
      <w:r w:rsidR="000E5861">
        <w:rPr>
          <w:rFonts w:ascii="Times New Roman" w:hAnsi="Times New Roman" w:cs="Times New Roman"/>
        </w:rPr>
        <w:t xml:space="preserve"> conditional on the selected sample </w:t>
      </w:r>
      <w:r w:rsidR="00A230EE" w:rsidRPr="00A230EE">
        <w:rPr>
          <w:rFonts w:ascii="Times New Roman" w:hAnsi="Times New Roman" w:cs="Times New Roman"/>
          <w:i/>
        </w:rPr>
        <w:t>s</w:t>
      </w:r>
      <w:r w:rsidR="006A4870">
        <w:rPr>
          <w:rFonts w:ascii="Times New Roman" w:hAnsi="Times New Roman" w:cs="Times New Roman"/>
        </w:rPr>
        <w:t xml:space="preserve">. </w:t>
      </w:r>
    </w:p>
    <w:p w:rsidR="0045126D" w:rsidRDefault="0045126D" w:rsidP="00775D15">
      <w:pPr>
        <w:pStyle w:val="NoSpacing"/>
        <w:rPr>
          <w:rFonts w:ascii="Times New Roman" w:hAnsi="Times New Roman" w:cs="Times New Roman"/>
        </w:rPr>
      </w:pPr>
    </w:p>
    <w:p w:rsidR="0045126D" w:rsidRDefault="0045126D" w:rsidP="00775D15">
      <w:pPr>
        <w:pStyle w:val="NoSpacing"/>
        <w:rPr>
          <w:rFonts w:ascii="Times New Roman" w:hAnsi="Times New Roman" w:cs="Times New Roman"/>
        </w:rPr>
      </w:pPr>
      <w:r>
        <w:rPr>
          <w:rFonts w:ascii="Times New Roman" w:hAnsi="Times New Roman" w:cs="Times New Roman"/>
        </w:rPr>
        <w:t xml:space="preserve">Consider </w:t>
      </w:r>
      <w:r w:rsidR="00975EA9">
        <w:rPr>
          <w:rFonts w:ascii="Times New Roman" w:hAnsi="Times New Roman" w:cs="Times New Roman"/>
        </w:rPr>
        <w:t>an</w:t>
      </w:r>
      <w:r>
        <w:rPr>
          <w:rFonts w:ascii="Times New Roman" w:hAnsi="Times New Roman" w:cs="Times New Roman"/>
        </w:rPr>
        <w:t xml:space="preserve"> overall cost function which depends on the </w:t>
      </w:r>
      <w:r w:rsidR="00975EA9">
        <w:rPr>
          <w:rFonts w:ascii="Times New Roman" w:hAnsi="Times New Roman" w:cs="Times New Roman"/>
        </w:rPr>
        <w:t xml:space="preserve">total </w:t>
      </w:r>
      <w:r>
        <w:rPr>
          <w:rFonts w:ascii="Times New Roman" w:hAnsi="Times New Roman" w:cs="Times New Roman"/>
        </w:rPr>
        <w:t>number of attempts</w:t>
      </w:r>
      <w:r w:rsidR="00975EA9">
        <w:rPr>
          <w:rFonts w:ascii="Times New Roman" w:hAnsi="Times New Roman" w:cs="Times New Roman"/>
        </w:rPr>
        <w:t xml:space="preserve"> for unit </w:t>
      </w:r>
      <w:proofErr w:type="spellStart"/>
      <w:r w:rsidR="00975EA9" w:rsidRPr="0045126D">
        <w:rPr>
          <w:rFonts w:ascii="Times New Roman" w:hAnsi="Times New Roman" w:cs="Times New Roman"/>
          <w:i/>
        </w:rPr>
        <w:t>i</w:t>
      </w:r>
      <w:proofErr w:type="spellEnd"/>
      <w:r w:rsidR="00975EA9">
        <w:rPr>
          <w:rFonts w:ascii="Times New Roman" w:hAnsi="Times New Roman" w:cs="Times New Roman"/>
        </w:rPr>
        <w:t xml:space="preserve"> in group </w:t>
      </w:r>
      <w:r w:rsidR="00975EA9" w:rsidRPr="0045126D">
        <w:rPr>
          <w:rFonts w:ascii="Times New Roman" w:hAnsi="Times New Roman" w:cs="Times New Roman"/>
          <w:i/>
        </w:rPr>
        <w:t>g</w:t>
      </w:r>
      <w:r>
        <w:rPr>
          <w:rFonts w:ascii="Times New Roman" w:hAnsi="Times New Roman" w:cs="Times New Roman"/>
        </w:rPr>
        <w:t xml:space="preserve">, </w:t>
      </w:r>
      <w:r w:rsidR="00975EA9">
        <w:rPr>
          <w:rFonts w:ascii="Times New Roman" w:hAnsi="Times New Roman" w:cs="Times New Roman"/>
        </w:rPr>
        <w:t xml:space="preserve">the cost of an unsuccessful attempt in group </w:t>
      </w:r>
      <w:r w:rsidR="00975EA9" w:rsidRPr="00975EA9">
        <w:rPr>
          <w:rFonts w:ascii="Times New Roman" w:hAnsi="Times New Roman" w:cs="Times New Roman"/>
          <w:i/>
        </w:rPr>
        <w:t>g</w:t>
      </w:r>
      <w:r w:rsidR="00975EA9">
        <w:rPr>
          <w:rFonts w:ascii="Times New Roman" w:hAnsi="Times New Roman" w:cs="Times New Roman"/>
        </w:rPr>
        <w:t xml:space="preserve">, and the cost of an interview in group </w:t>
      </w:r>
      <w:r w:rsidR="00975EA9" w:rsidRPr="0045126D">
        <w:rPr>
          <w:rFonts w:ascii="Times New Roman" w:hAnsi="Times New Roman" w:cs="Times New Roman"/>
          <w:i/>
        </w:rPr>
        <w:t>g</w:t>
      </w:r>
      <w:r w:rsidR="00975EA9">
        <w:rPr>
          <w:rFonts w:ascii="Times New Roman" w:hAnsi="Times New Roman" w:cs="Times New Roman"/>
        </w:rPr>
        <w:t xml:space="preserve">, </w:t>
      </w:r>
      <w:r w:rsidR="00D76C41">
        <w:rPr>
          <w:rFonts w:ascii="Times New Roman" w:hAnsi="Times New Roman" w:cs="Times New Roman"/>
        </w:rPr>
        <w:t xml:space="preserve">denoted by </w:t>
      </w:r>
      <w:r w:rsidR="00354596" w:rsidRPr="00354596">
        <w:rPr>
          <w:rFonts w:ascii="Times New Roman" w:hAnsi="Times New Roman" w:cs="Times New Roman"/>
          <w:position w:val="-12"/>
        </w:rPr>
        <w:object w:dxaOrig="320" w:dyaOrig="320">
          <v:shape id="_x0000_i1623" type="#_x0000_t75" style="width:16.3pt;height:16.3pt" o:ole="">
            <v:imagedata r:id="rId37" o:title=""/>
          </v:shape>
          <o:OLEObject Type="Embed" ProgID="Equation.DSMT4" ShapeID="_x0000_i1623" DrawAspect="Content" ObjectID="_1402828333" r:id="rId38"/>
        </w:object>
      </w:r>
      <w:r w:rsidR="00D76C41">
        <w:rPr>
          <w:rFonts w:ascii="Times New Roman" w:hAnsi="Times New Roman" w:cs="Times New Roman"/>
        </w:rPr>
        <w:t xml:space="preserve">, </w:t>
      </w:r>
      <w:r w:rsidR="00354596" w:rsidRPr="00354596">
        <w:rPr>
          <w:rFonts w:ascii="Times New Roman" w:hAnsi="Times New Roman" w:cs="Times New Roman"/>
          <w:position w:val="-12"/>
        </w:rPr>
        <w:object w:dxaOrig="480" w:dyaOrig="320">
          <v:shape id="_x0000_i1626" type="#_x0000_t75" style="width:23.75pt;height:16.3pt" o:ole="">
            <v:imagedata r:id="rId39" o:title=""/>
          </v:shape>
          <o:OLEObject Type="Embed" ProgID="Equation.DSMT4" ShapeID="_x0000_i1626" DrawAspect="Content" ObjectID="_1402828334" r:id="rId40"/>
        </w:object>
      </w:r>
      <w:r w:rsidR="00D76C41">
        <w:rPr>
          <w:rFonts w:ascii="Times New Roman" w:hAnsi="Times New Roman" w:cs="Times New Roman"/>
        </w:rPr>
        <w:t xml:space="preserve">, and </w:t>
      </w:r>
      <w:r w:rsidR="00354596" w:rsidRPr="00354596">
        <w:rPr>
          <w:rFonts w:ascii="Times New Roman" w:hAnsi="Times New Roman" w:cs="Times New Roman"/>
          <w:position w:val="-12"/>
        </w:rPr>
        <w:object w:dxaOrig="400" w:dyaOrig="320">
          <v:shape id="_x0000_i1629" type="#_x0000_t75" style="width:19.7pt;height:16.3pt" o:ole="">
            <v:imagedata r:id="rId41" o:title=""/>
          </v:shape>
          <o:OLEObject Type="Embed" ProgID="Equation.DSMT4" ShapeID="_x0000_i1629" DrawAspect="Content" ObjectID="_1402828335" r:id="rId42"/>
        </w:object>
      </w:r>
      <w:r w:rsidR="00D76C41">
        <w:rPr>
          <w:rFonts w:ascii="Times New Roman" w:hAnsi="Times New Roman" w:cs="Times New Roman"/>
        </w:rPr>
        <w:t xml:space="preserve"> respectively.</w:t>
      </w:r>
      <w:r w:rsidR="00975EA9">
        <w:rPr>
          <w:rFonts w:ascii="Times New Roman" w:hAnsi="Times New Roman" w:cs="Times New Roman"/>
        </w:rPr>
        <w:t xml:space="preserve">  Suppose the overall cost </w:t>
      </w:r>
      <w:proofErr w:type="gramStart"/>
      <w:r w:rsidR="00975EA9">
        <w:rPr>
          <w:rFonts w:ascii="Times New Roman" w:hAnsi="Times New Roman" w:cs="Times New Roman"/>
        </w:rPr>
        <w:t xml:space="preserve">function </w:t>
      </w:r>
      <w:proofErr w:type="gramEnd"/>
      <w:r w:rsidR="004425DD" w:rsidRPr="004425DD">
        <w:rPr>
          <w:rFonts w:ascii="Times New Roman" w:hAnsi="Times New Roman" w:cs="Times New Roman"/>
          <w:position w:val="-26"/>
        </w:rPr>
        <w:object w:dxaOrig="1380" w:dyaOrig="480">
          <v:shape id="_x0000_i2097" type="#_x0000_t75" style="width:69.3pt;height:23.75pt" o:ole="">
            <v:imagedata r:id="rId43" o:title=""/>
          </v:shape>
          <o:OLEObject Type="Embed" ProgID="Equation.DSMT4" ShapeID="_x0000_i2097" DrawAspect="Content" ObjectID="_1402828336" r:id="rId44"/>
        </w:object>
      </w:r>
      <w:r w:rsidR="004425DD">
        <w:rPr>
          <w:rFonts w:ascii="Times New Roman" w:hAnsi="Times New Roman" w:cs="Times New Roman"/>
        </w:rPr>
        <w:t>, where</w:t>
      </w:r>
    </w:p>
    <w:p w:rsidR="000E4A05" w:rsidRDefault="000E4A05" w:rsidP="00775D15">
      <w:pPr>
        <w:pStyle w:val="NoSpacing"/>
        <w:rPr>
          <w:rFonts w:ascii="Times New Roman" w:hAnsi="Times New Roman" w:cs="Times New Roman"/>
        </w:rPr>
      </w:pPr>
    </w:p>
    <w:p w:rsidR="00975EA9" w:rsidRDefault="00EA329B" w:rsidP="00775D15">
      <w:pPr>
        <w:pStyle w:val="MTDisplayEquation"/>
      </w:pPr>
      <w:r>
        <w:tab/>
      </w:r>
      <w:r w:rsidR="00354596" w:rsidRPr="00354596">
        <w:rPr>
          <w:position w:val="-28"/>
        </w:rPr>
        <w:object w:dxaOrig="4120" w:dyaOrig="499">
          <v:shape id="_x0000_i1635" type="#_x0000_t75" style="width:205.8pt;height:25.15pt" o:ole="">
            <v:imagedata r:id="rId45" o:title=""/>
          </v:shape>
          <o:OLEObject Type="Embed" ProgID="Equation.DSMT4" ShapeID="_x0000_i1635" DrawAspect="Content" ObjectID="_1402828337" r:id="rId46"/>
        </w:object>
      </w:r>
    </w:p>
    <w:p w:rsidR="00BF0891" w:rsidRDefault="00BF0891" w:rsidP="00775D15">
      <w:pPr>
        <w:pStyle w:val="NoSpacing"/>
        <w:rPr>
          <w:rFonts w:ascii="Times New Roman" w:hAnsi="Times New Roman" w:cs="Times New Roman"/>
        </w:rPr>
      </w:pPr>
    </w:p>
    <w:p w:rsidR="0045126D" w:rsidRDefault="00EA329B" w:rsidP="00775D15">
      <w:pPr>
        <w:pStyle w:val="NoSpacing"/>
        <w:rPr>
          <w:rFonts w:ascii="Times New Roman" w:hAnsi="Times New Roman" w:cs="Times New Roman"/>
        </w:rPr>
      </w:pPr>
      <w:r>
        <w:rPr>
          <w:rFonts w:ascii="Times New Roman" w:hAnsi="Times New Roman" w:cs="Times New Roman"/>
        </w:rPr>
        <w:t>The expected overall cost</w:t>
      </w:r>
      <w:r w:rsidR="004425DD">
        <w:rPr>
          <w:rFonts w:ascii="Times New Roman" w:hAnsi="Times New Roman" w:cs="Times New Roman"/>
        </w:rPr>
        <w:t xml:space="preserve"> </w:t>
      </w:r>
      <w:proofErr w:type="gramStart"/>
      <w:r w:rsidR="004425DD">
        <w:rPr>
          <w:rFonts w:ascii="Times New Roman" w:hAnsi="Times New Roman" w:cs="Times New Roman"/>
        </w:rPr>
        <w:t xml:space="preserve">is </w:t>
      </w:r>
      <w:proofErr w:type="gramEnd"/>
      <w:r w:rsidR="004425DD" w:rsidRPr="004425DD">
        <w:rPr>
          <w:rFonts w:ascii="Times New Roman" w:hAnsi="Times New Roman" w:cs="Times New Roman"/>
          <w:position w:val="-26"/>
        </w:rPr>
        <w:object w:dxaOrig="2480" w:dyaOrig="499">
          <v:shape id="_x0000_i2104" type="#_x0000_t75" style="width:124.3pt;height:25.15pt" o:ole="">
            <v:imagedata r:id="rId47" o:title=""/>
          </v:shape>
          <o:OLEObject Type="Embed" ProgID="Equation.DSMT4" ShapeID="_x0000_i2104" DrawAspect="Content" ObjectID="_1402828338" r:id="rId48"/>
        </w:object>
      </w:r>
      <w:r w:rsidR="00BF0891">
        <w:rPr>
          <w:rFonts w:ascii="Times New Roman" w:hAnsi="Times New Roman" w:cs="Times New Roman"/>
        </w:rPr>
        <w:t>,</w:t>
      </w:r>
      <w:r>
        <w:rPr>
          <w:rFonts w:ascii="Times New Roman" w:hAnsi="Times New Roman" w:cs="Times New Roman"/>
        </w:rPr>
        <w:t xml:space="preserve"> </w:t>
      </w:r>
      <w:r w:rsidR="004425DD">
        <w:rPr>
          <w:rFonts w:ascii="Times New Roman" w:hAnsi="Times New Roman" w:cs="Times New Roman"/>
        </w:rPr>
        <w:t>where</w:t>
      </w:r>
    </w:p>
    <w:p w:rsidR="000E4A05" w:rsidRDefault="000E4A05" w:rsidP="00775D15">
      <w:pPr>
        <w:pStyle w:val="NoSpacing"/>
        <w:rPr>
          <w:rFonts w:ascii="Times New Roman" w:hAnsi="Times New Roman" w:cs="Times New Roman"/>
        </w:rPr>
      </w:pPr>
    </w:p>
    <w:p w:rsidR="00EA329B" w:rsidRDefault="00EA329B" w:rsidP="00775D15">
      <w:pPr>
        <w:pStyle w:val="MTDisplayEquation"/>
      </w:pPr>
      <w:r>
        <w:tab/>
      </w:r>
      <w:r w:rsidR="00354596" w:rsidRPr="00354596">
        <w:rPr>
          <w:position w:val="-28"/>
        </w:rPr>
        <w:object w:dxaOrig="3440" w:dyaOrig="520">
          <v:shape id="_x0000_i1641" type="#_x0000_t75" style="width:176.6pt;height:26.5pt" o:ole="">
            <v:imagedata r:id="rId49" o:title=""/>
          </v:shape>
          <o:OLEObject Type="Embed" ProgID="Equation.DSMT4" ShapeID="_x0000_i1641" DrawAspect="Content" ObjectID="_1402828339" r:id="rId50"/>
        </w:object>
      </w:r>
    </w:p>
    <w:p w:rsidR="00EE775D" w:rsidRDefault="00C043C0" w:rsidP="00775D15">
      <w:pPr>
        <w:pStyle w:val="NoSpacing"/>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w:t>
      </w:r>
      <w:r w:rsidR="00354596" w:rsidRPr="00354596">
        <w:rPr>
          <w:rFonts w:ascii="Times New Roman" w:hAnsi="Times New Roman" w:cs="Times New Roman"/>
          <w:position w:val="-14"/>
        </w:rPr>
        <w:object w:dxaOrig="1320" w:dyaOrig="380">
          <v:shape id="_x0000_i1644" type="#_x0000_t75" style="width:65.9pt;height:19pt" o:ole="">
            <v:imagedata r:id="rId51" o:title=""/>
          </v:shape>
          <o:OLEObject Type="Embed" ProgID="Equation.DSMT4" ShapeID="_x0000_i1644" DrawAspect="Content" ObjectID="_1402828340" r:id="rId52"/>
        </w:object>
      </w:r>
      <w:r w:rsidR="000E4A05">
        <w:rPr>
          <w:rFonts w:ascii="Times New Roman" w:hAnsi="Times New Roman" w:cs="Times New Roman"/>
        </w:rPr>
        <w:t xml:space="preserve">is the expected number of attempts made at the end of data collection for unit </w:t>
      </w:r>
      <w:proofErr w:type="spellStart"/>
      <w:r w:rsidR="00A230EE" w:rsidRPr="00A230EE">
        <w:rPr>
          <w:rFonts w:ascii="Times New Roman" w:hAnsi="Times New Roman" w:cs="Times New Roman"/>
          <w:i/>
        </w:rPr>
        <w:t>i</w:t>
      </w:r>
      <w:proofErr w:type="spellEnd"/>
      <w:r w:rsidR="000E4A05">
        <w:rPr>
          <w:rFonts w:ascii="Times New Roman" w:hAnsi="Times New Roman" w:cs="Times New Roman"/>
        </w:rPr>
        <w:t xml:space="preserve"> in cell </w:t>
      </w:r>
      <w:r w:rsidR="00A230EE" w:rsidRPr="00A230EE">
        <w:rPr>
          <w:rFonts w:ascii="Times New Roman" w:hAnsi="Times New Roman" w:cs="Times New Roman"/>
          <w:i/>
        </w:rPr>
        <w:t>g</w:t>
      </w:r>
      <w:r w:rsidR="000E4A05">
        <w:rPr>
          <w:rFonts w:ascii="Times New Roman" w:hAnsi="Times New Roman" w:cs="Times New Roman"/>
        </w:rPr>
        <w:t>.</w:t>
      </w:r>
      <w:r>
        <w:rPr>
          <w:rFonts w:ascii="Times New Roman" w:hAnsi="Times New Roman" w:cs="Times New Roman"/>
        </w:rPr>
        <w:t xml:space="preserve"> </w:t>
      </w:r>
      <w:r w:rsidR="00A811CF">
        <w:rPr>
          <w:rFonts w:ascii="Times New Roman" w:hAnsi="Times New Roman" w:cs="Times New Roman"/>
        </w:rPr>
        <w:t xml:space="preserve">  </w:t>
      </w:r>
      <w:r w:rsidR="00350F87">
        <w:rPr>
          <w:rFonts w:ascii="Times New Roman" w:hAnsi="Times New Roman" w:cs="Times New Roman"/>
        </w:rPr>
        <w:t>Suppose a</w:t>
      </w:r>
      <w:r w:rsidR="00A811CF">
        <w:rPr>
          <w:rFonts w:ascii="Times New Roman" w:hAnsi="Times New Roman" w:cs="Times New Roman"/>
        </w:rPr>
        <w:t xml:space="preserve"> </w:t>
      </w:r>
      <w:r w:rsidR="00A811CF" w:rsidRPr="00A61A24">
        <w:rPr>
          <w:rFonts w:ascii="Times New Roman" w:hAnsi="Times New Roman" w:cs="Times New Roman"/>
        </w:rPr>
        <w:t>maximum number of</w:t>
      </w:r>
      <w:r w:rsidR="00A811CF">
        <w:rPr>
          <w:rFonts w:ascii="Times New Roman" w:hAnsi="Times New Roman" w:cs="Times New Roman"/>
        </w:rPr>
        <w:t xml:space="preserve"> </w:t>
      </w:r>
      <w:r w:rsidR="00A811CF" w:rsidRPr="00A61A24">
        <w:rPr>
          <w:rFonts w:ascii="Times New Roman" w:hAnsi="Times New Roman" w:cs="Times New Roman"/>
        </w:rPr>
        <w:t>calls allowed per unit</w:t>
      </w:r>
      <w:r w:rsidR="00A811CF">
        <w:rPr>
          <w:rFonts w:ascii="Times New Roman" w:hAnsi="Times New Roman" w:cs="Times New Roman"/>
        </w:rPr>
        <w:t>, also known as a cap on calls</w:t>
      </w:r>
      <w:r w:rsidR="00350F87">
        <w:rPr>
          <w:rFonts w:ascii="Times New Roman" w:hAnsi="Times New Roman" w:cs="Times New Roman"/>
        </w:rPr>
        <w:t xml:space="preserve"> and denoted</w:t>
      </w:r>
      <w:r w:rsidR="00A811CF">
        <w:rPr>
          <w:rFonts w:ascii="Times New Roman" w:hAnsi="Times New Roman" w:cs="Times New Roman"/>
        </w:rPr>
        <w:t xml:space="preserve"> </w:t>
      </w:r>
      <w:proofErr w:type="gramStart"/>
      <w:r w:rsidR="00124D1C">
        <w:rPr>
          <w:rFonts w:ascii="Times New Roman" w:hAnsi="Times New Roman" w:cs="Times New Roman"/>
        </w:rPr>
        <w:t xml:space="preserve">by </w:t>
      </w:r>
      <w:proofErr w:type="gramEnd"/>
      <w:r w:rsidR="00354596" w:rsidRPr="00354596">
        <w:rPr>
          <w:rFonts w:ascii="Times New Roman" w:hAnsi="Times New Roman" w:cs="Times New Roman"/>
          <w:position w:val="-12"/>
        </w:rPr>
        <w:object w:dxaOrig="380" w:dyaOrig="320">
          <v:shape id="_x0000_i1647" type="#_x0000_t75" style="width:19pt;height:16.3pt" o:ole="">
            <v:imagedata r:id="rId53" o:title=""/>
          </v:shape>
          <o:OLEObject Type="Embed" ProgID="Equation.DSMT4" ShapeID="_x0000_i1647" DrawAspect="Content" ObjectID="_1402828341" r:id="rId54"/>
        </w:object>
      </w:r>
      <w:r w:rsidR="00A811CF">
        <w:rPr>
          <w:rFonts w:ascii="Times New Roman" w:hAnsi="Times New Roman" w:cs="Times New Roman"/>
        </w:rPr>
        <w:t xml:space="preserve">, is imposed in the collection process. The value </w:t>
      </w:r>
      <w:r w:rsidR="00354596" w:rsidRPr="00354596">
        <w:rPr>
          <w:rFonts w:ascii="Times New Roman" w:hAnsi="Times New Roman" w:cs="Times New Roman"/>
          <w:position w:val="-12"/>
        </w:rPr>
        <w:object w:dxaOrig="320" w:dyaOrig="320">
          <v:shape id="_x0000_i1650" type="#_x0000_t75" style="width:16.3pt;height:16.3pt" o:ole="">
            <v:imagedata r:id="rId55" o:title=""/>
          </v:shape>
          <o:OLEObject Type="Embed" ProgID="Equation.DSMT4" ShapeID="_x0000_i1650" DrawAspect="Content" ObjectID="_1402828342" r:id="rId56"/>
        </w:object>
      </w:r>
      <w:r w:rsidR="00A811CF">
        <w:rPr>
          <w:rFonts w:ascii="Times New Roman" w:hAnsi="Times New Roman" w:cs="Times New Roman"/>
        </w:rPr>
        <w:t xml:space="preserve"> </w:t>
      </w:r>
      <w:r w:rsidR="00F725A5">
        <w:rPr>
          <w:rFonts w:ascii="Times New Roman" w:hAnsi="Times New Roman" w:cs="Times New Roman"/>
        </w:rPr>
        <w:t xml:space="preserve">then </w:t>
      </w:r>
      <w:r w:rsidR="00A811CF">
        <w:rPr>
          <w:rFonts w:ascii="Times New Roman" w:hAnsi="Times New Roman" w:cs="Times New Roman"/>
        </w:rPr>
        <w:t>represents the number of attempts to obtain a response</w:t>
      </w:r>
      <w:r w:rsidR="001C78A9">
        <w:rPr>
          <w:rFonts w:ascii="Times New Roman" w:hAnsi="Times New Roman" w:cs="Times New Roman"/>
        </w:rPr>
        <w:t>, or the attempts</w:t>
      </w:r>
      <w:r w:rsidR="00124D1C">
        <w:rPr>
          <w:rFonts w:ascii="Times New Roman" w:hAnsi="Times New Roman" w:cs="Times New Roman"/>
        </w:rPr>
        <w:t xml:space="preserve"> </w:t>
      </w:r>
      <w:r w:rsidR="00B825C0">
        <w:rPr>
          <w:rFonts w:ascii="Times New Roman" w:hAnsi="Times New Roman" w:cs="Times New Roman"/>
        </w:rPr>
        <w:t xml:space="preserve">at </w:t>
      </w:r>
      <w:r w:rsidR="00124D1C">
        <w:rPr>
          <w:rFonts w:ascii="Times New Roman" w:hAnsi="Times New Roman" w:cs="Times New Roman"/>
        </w:rPr>
        <w:t>the end of data collection</w:t>
      </w:r>
      <w:r w:rsidR="001C78A9">
        <w:rPr>
          <w:rFonts w:ascii="Times New Roman" w:hAnsi="Times New Roman" w:cs="Times New Roman"/>
        </w:rPr>
        <w:t xml:space="preserve"> or the cap on calls</w:t>
      </w:r>
      <w:r w:rsidR="00350F87">
        <w:rPr>
          <w:rFonts w:ascii="Times New Roman" w:hAnsi="Times New Roman" w:cs="Times New Roman"/>
        </w:rPr>
        <w:t>.  T</w:t>
      </w:r>
      <w:r w:rsidRPr="00A61A24">
        <w:rPr>
          <w:rFonts w:ascii="Times New Roman" w:hAnsi="Times New Roman" w:cs="Times New Roman"/>
        </w:rPr>
        <w:t>h</w:t>
      </w:r>
      <w:r>
        <w:rPr>
          <w:rFonts w:ascii="Times New Roman" w:hAnsi="Times New Roman" w:cs="Times New Roman"/>
        </w:rPr>
        <w:t>e</w:t>
      </w:r>
      <w:r w:rsidRPr="00A61A24">
        <w:rPr>
          <w:rFonts w:ascii="Times New Roman" w:hAnsi="Times New Roman" w:cs="Times New Roman"/>
        </w:rPr>
        <w:t xml:space="preserve"> number </w:t>
      </w:r>
      <w:r w:rsidR="00354596" w:rsidRPr="00354596">
        <w:rPr>
          <w:rFonts w:ascii="Times New Roman" w:hAnsi="Times New Roman" w:cs="Times New Roman"/>
          <w:position w:val="-12"/>
        </w:rPr>
        <w:object w:dxaOrig="320" w:dyaOrig="320">
          <v:shape id="_x0000_i1653" type="#_x0000_t75" style="width:16.3pt;height:16.3pt" o:ole="">
            <v:imagedata r:id="rId57" o:title=""/>
          </v:shape>
          <o:OLEObject Type="Embed" ProgID="Equation.DSMT4" ShapeID="_x0000_i1653" DrawAspect="Content" ObjectID="_1402828343" r:id="rId58"/>
        </w:object>
      </w:r>
      <w:r w:rsidRPr="00A61A24">
        <w:rPr>
          <w:rFonts w:ascii="Times New Roman" w:hAnsi="Times New Roman" w:cs="Times New Roman"/>
        </w:rPr>
        <w:t>depends on the response probability at each attempt,</w:t>
      </w:r>
      <w:r w:rsidR="00D76C41">
        <w:rPr>
          <w:rFonts w:ascii="Times New Roman" w:hAnsi="Times New Roman" w:cs="Times New Roman"/>
        </w:rPr>
        <w:t xml:space="preserve"> denoted</w:t>
      </w:r>
      <w:r w:rsidR="00354596" w:rsidRPr="00354596">
        <w:rPr>
          <w:rFonts w:ascii="Times New Roman" w:hAnsi="Times New Roman" w:cs="Times New Roman"/>
          <w:position w:val="-12"/>
        </w:rPr>
        <w:object w:dxaOrig="300" w:dyaOrig="320">
          <v:shape id="_x0000_i1656" type="#_x0000_t75" style="width:14.95pt;height:16.3pt" o:ole="">
            <v:imagedata r:id="rId59" o:title=""/>
          </v:shape>
          <o:OLEObject Type="Embed" ProgID="Equation.DSMT4" ShapeID="_x0000_i1656" DrawAspect="Content" ObjectID="_1402828344" r:id="rId60"/>
        </w:object>
      </w:r>
      <w:r w:rsidR="00B53D8D">
        <w:rPr>
          <w:rFonts w:ascii="Times New Roman" w:hAnsi="Times New Roman" w:cs="Times New Roman"/>
        </w:rPr>
        <w:t xml:space="preserve">, </w:t>
      </w:r>
      <w:r w:rsidR="00314C1A">
        <w:rPr>
          <w:rFonts w:ascii="Times New Roman" w:hAnsi="Times New Roman" w:cs="Times New Roman"/>
        </w:rPr>
        <w:t xml:space="preserve">and </w:t>
      </w:r>
      <w:r w:rsidRPr="00A61A24">
        <w:rPr>
          <w:rFonts w:ascii="Times New Roman" w:hAnsi="Times New Roman" w:cs="Times New Roman"/>
        </w:rPr>
        <w:t>the maximum number of</w:t>
      </w:r>
      <w:r>
        <w:rPr>
          <w:rFonts w:ascii="Times New Roman" w:hAnsi="Times New Roman" w:cs="Times New Roman"/>
        </w:rPr>
        <w:t xml:space="preserve"> </w:t>
      </w:r>
      <w:r w:rsidRPr="00A61A24">
        <w:rPr>
          <w:rFonts w:ascii="Times New Roman" w:hAnsi="Times New Roman" w:cs="Times New Roman"/>
        </w:rPr>
        <w:t>calls allowed per unit</w:t>
      </w:r>
      <w:r w:rsidR="00314C1A">
        <w:rPr>
          <w:rFonts w:ascii="Times New Roman" w:hAnsi="Times New Roman" w:cs="Times New Roman"/>
        </w:rPr>
        <w:t>. It also depends o</w:t>
      </w:r>
      <w:r w:rsidR="00124D1C">
        <w:rPr>
          <w:rFonts w:ascii="Times New Roman" w:hAnsi="Times New Roman" w:cs="Times New Roman"/>
        </w:rPr>
        <w:t>n</w:t>
      </w:r>
      <w:r w:rsidR="00314C1A">
        <w:rPr>
          <w:rFonts w:ascii="Times New Roman" w:hAnsi="Times New Roman" w:cs="Times New Roman"/>
        </w:rPr>
        <w:t xml:space="preserve"> the effort made to obtain a response for unit </w:t>
      </w:r>
      <w:proofErr w:type="spellStart"/>
      <w:r w:rsidR="00A230EE" w:rsidRPr="00A230EE">
        <w:rPr>
          <w:rFonts w:ascii="Times New Roman" w:hAnsi="Times New Roman" w:cs="Times New Roman"/>
          <w:i/>
        </w:rPr>
        <w:t>i</w:t>
      </w:r>
      <w:proofErr w:type="spellEnd"/>
      <w:r w:rsidR="00314C1A">
        <w:rPr>
          <w:rFonts w:ascii="Times New Roman" w:hAnsi="Times New Roman" w:cs="Times New Roman"/>
        </w:rPr>
        <w:t xml:space="preserve"> in cell </w:t>
      </w:r>
      <w:r w:rsidR="00A230EE" w:rsidRPr="00A230EE">
        <w:rPr>
          <w:rFonts w:ascii="Times New Roman" w:hAnsi="Times New Roman" w:cs="Times New Roman"/>
          <w:i/>
        </w:rPr>
        <w:t>g</w:t>
      </w:r>
      <w:r w:rsidR="00314C1A" w:rsidRPr="00775D15">
        <w:rPr>
          <w:rFonts w:ascii="Times New Roman" w:hAnsi="Times New Roman" w:cs="Times New Roman"/>
          <w:i/>
        </w:rPr>
        <w:t>,</w:t>
      </w:r>
      <w:r w:rsidR="00314C1A">
        <w:rPr>
          <w:rFonts w:ascii="Times New Roman" w:hAnsi="Times New Roman" w:cs="Times New Roman"/>
        </w:rPr>
        <w:t xml:space="preserve"> which is </w:t>
      </w:r>
      <w:proofErr w:type="gramStart"/>
      <w:r w:rsidR="00314C1A">
        <w:rPr>
          <w:rFonts w:ascii="Times New Roman" w:hAnsi="Times New Roman" w:cs="Times New Roman"/>
        </w:rPr>
        <w:t>itself</w:t>
      </w:r>
      <w:proofErr w:type="gramEnd"/>
      <w:r w:rsidR="00314C1A">
        <w:rPr>
          <w:rFonts w:ascii="Times New Roman" w:hAnsi="Times New Roman" w:cs="Times New Roman"/>
        </w:rPr>
        <w:t xml:space="preserve"> related to </w:t>
      </w:r>
      <w:r w:rsidR="00124D1C">
        <w:rPr>
          <w:rFonts w:ascii="Times New Roman" w:hAnsi="Times New Roman" w:cs="Times New Roman"/>
        </w:rPr>
        <w:t xml:space="preserve">the overall budget and the data collection procedures. </w:t>
      </w:r>
      <w:r>
        <w:rPr>
          <w:rFonts w:ascii="Times New Roman" w:hAnsi="Times New Roman" w:cs="Times New Roman"/>
        </w:rPr>
        <w:t xml:space="preserve">To simplify </w:t>
      </w:r>
      <w:r w:rsidRPr="00A61A24">
        <w:rPr>
          <w:rFonts w:ascii="Times New Roman" w:hAnsi="Times New Roman" w:cs="Times New Roman"/>
        </w:rPr>
        <w:t>derivations, we assume</w:t>
      </w:r>
      <w:r>
        <w:rPr>
          <w:rFonts w:ascii="Times New Roman" w:hAnsi="Times New Roman" w:cs="Times New Roman"/>
        </w:rPr>
        <w:t xml:space="preserve"> </w:t>
      </w:r>
      <w:r w:rsidRPr="00A61A24">
        <w:rPr>
          <w:rFonts w:ascii="Times New Roman" w:hAnsi="Times New Roman" w:cs="Times New Roman"/>
        </w:rPr>
        <w:t xml:space="preserve">that the expected number of attempts </w:t>
      </w:r>
      <w:r w:rsidR="00B53D8D">
        <w:rPr>
          <w:rFonts w:ascii="Times New Roman" w:hAnsi="Times New Roman" w:cs="Times New Roman"/>
        </w:rPr>
        <w:t xml:space="preserve">is </w:t>
      </w:r>
      <w:r w:rsidR="00D76C41">
        <w:rPr>
          <w:rFonts w:ascii="Times New Roman" w:hAnsi="Times New Roman" w:cs="Times New Roman"/>
        </w:rPr>
        <w:t xml:space="preserve">only </w:t>
      </w:r>
      <w:r w:rsidR="00B53D8D">
        <w:rPr>
          <w:rFonts w:ascii="Times New Roman" w:hAnsi="Times New Roman" w:cs="Times New Roman"/>
        </w:rPr>
        <w:t>a function</w:t>
      </w:r>
      <w:r w:rsidR="00D76C41">
        <w:rPr>
          <w:rFonts w:ascii="Times New Roman" w:hAnsi="Times New Roman" w:cs="Times New Roman"/>
        </w:rPr>
        <w:t xml:space="preserve"> of </w:t>
      </w:r>
      <w:r w:rsidR="00354596" w:rsidRPr="00354596">
        <w:rPr>
          <w:rFonts w:ascii="Times New Roman" w:hAnsi="Times New Roman" w:cs="Times New Roman"/>
          <w:position w:val="-12"/>
        </w:rPr>
        <w:object w:dxaOrig="300" w:dyaOrig="320">
          <v:shape id="_x0000_i1659" type="#_x0000_t75" style="width:14.95pt;height:16.3pt" o:ole="">
            <v:imagedata r:id="rId61" o:title=""/>
          </v:shape>
          <o:OLEObject Type="Embed" ProgID="Equation.DSMT4" ShapeID="_x0000_i1659" DrawAspect="Content" ObjectID="_1402828345" r:id="rId62"/>
        </w:object>
      </w:r>
      <w:r w:rsidR="00D76C41">
        <w:rPr>
          <w:rFonts w:ascii="Times New Roman" w:hAnsi="Times New Roman" w:cs="Times New Roman"/>
        </w:rPr>
        <w:t xml:space="preserve"> and</w:t>
      </w:r>
      <w:r w:rsidR="00354596" w:rsidRPr="00354596">
        <w:rPr>
          <w:rFonts w:ascii="Times New Roman" w:hAnsi="Times New Roman" w:cs="Times New Roman"/>
          <w:position w:val="-12"/>
        </w:rPr>
        <w:object w:dxaOrig="380" w:dyaOrig="320">
          <v:shape id="_x0000_i1662" type="#_x0000_t75" style="width:19pt;height:16.3pt" o:ole="">
            <v:imagedata r:id="rId63" o:title=""/>
          </v:shape>
          <o:OLEObject Type="Embed" ProgID="Equation.DSMT4" ShapeID="_x0000_i1662" DrawAspect="Content" ObjectID="_1402828346" r:id="rId64"/>
        </w:object>
      </w:r>
      <w:r w:rsidR="00314C1A">
        <w:rPr>
          <w:rFonts w:ascii="Times New Roman" w:hAnsi="Times New Roman" w:cs="Times New Roman"/>
        </w:rPr>
        <w:t xml:space="preserve">; i.e., we assume that </w:t>
      </w:r>
      <w:r w:rsidR="00354596" w:rsidRPr="00354596">
        <w:rPr>
          <w:rFonts w:ascii="Times New Roman" w:hAnsi="Times New Roman" w:cs="Times New Roman"/>
          <w:position w:val="-12"/>
        </w:rPr>
        <w:object w:dxaOrig="320" w:dyaOrig="320">
          <v:shape id="_x0000_i1665" type="#_x0000_t75" style="width:16.3pt;height:16.3pt" o:ole="">
            <v:imagedata r:id="rId65" o:title=""/>
          </v:shape>
          <o:OLEObject Type="Embed" ProgID="Equation.DSMT4" ShapeID="_x0000_i1665" DrawAspect="Content" ObjectID="_1402828347" r:id="rId66"/>
        </w:object>
      </w:r>
      <w:r w:rsidR="00314C1A">
        <w:rPr>
          <w:rFonts w:ascii="Times New Roman" w:hAnsi="Times New Roman" w:cs="Times New Roman"/>
        </w:rPr>
        <w:t xml:space="preserve"> represents the number of attempts to obtain a response or the cap on calls.</w:t>
      </w:r>
      <w:r w:rsidR="00D76C41">
        <w:rPr>
          <w:rFonts w:ascii="Times New Roman" w:hAnsi="Times New Roman" w:cs="Times New Roman"/>
        </w:rPr>
        <w:t xml:space="preserve">  </w:t>
      </w:r>
      <w:r w:rsidR="00314C1A">
        <w:rPr>
          <w:rFonts w:ascii="Times New Roman" w:hAnsi="Times New Roman" w:cs="Times New Roman"/>
        </w:rPr>
        <w:t>Assuming that</w:t>
      </w:r>
      <w:r w:rsidR="001836DF">
        <w:rPr>
          <w:rFonts w:ascii="Times New Roman" w:hAnsi="Times New Roman" w:cs="Times New Roman"/>
        </w:rPr>
        <w:t xml:space="preserve">, for any given unit, response is independent from one attempt to the next </w:t>
      </w:r>
      <w:r w:rsidR="00314C1A">
        <w:rPr>
          <w:rFonts w:ascii="Times New Roman" w:hAnsi="Times New Roman" w:cs="Times New Roman"/>
        </w:rPr>
        <w:t>(which is more realistic if a certain amount of time is imposed between two successive calls)</w:t>
      </w:r>
      <w:r w:rsidR="00D76C41">
        <w:rPr>
          <w:rFonts w:ascii="Times New Roman" w:hAnsi="Times New Roman" w:cs="Times New Roman"/>
        </w:rPr>
        <w:t xml:space="preserve">, </w:t>
      </w:r>
      <w:r w:rsidR="00AB653C">
        <w:rPr>
          <w:rFonts w:ascii="Times New Roman" w:hAnsi="Times New Roman" w:cs="Times New Roman"/>
        </w:rPr>
        <w:t xml:space="preserve">we obtain </w:t>
      </w:r>
    </w:p>
    <w:p w:rsidR="004425DD" w:rsidRDefault="00EE775D" w:rsidP="00BF0891">
      <w:pPr>
        <w:pStyle w:val="MTDisplayEquation"/>
      </w:pPr>
      <w:r>
        <w:tab/>
      </w:r>
      <w:r w:rsidR="004425DD" w:rsidRPr="00354596">
        <w:rPr>
          <w:position w:val="-28"/>
        </w:rPr>
        <w:object w:dxaOrig="3140" w:dyaOrig="620">
          <v:shape id="_x0000_i1668" type="#_x0000_t75" style="width:167.1pt;height:33.3pt" o:ole="">
            <v:imagedata r:id="rId67" o:title=""/>
          </v:shape>
          <o:OLEObject Type="Embed" ProgID="Equation.DSMT4" ShapeID="_x0000_i1668" DrawAspect="Content" ObjectID="_1402828348" r:id="rId68"/>
        </w:object>
      </w:r>
      <w:r>
        <w:tab/>
      </w:r>
      <w:r w:rsidR="00876F22">
        <w:t xml:space="preserve">                                                                           </w:t>
      </w:r>
      <w:r w:rsidR="00BF0891">
        <w:t xml:space="preserve">Under these assumptions, </w:t>
      </w:r>
      <w:r w:rsidR="00876F22">
        <w:tab/>
      </w:r>
      <w:r w:rsidR="00FE293B" w:rsidRPr="00A61A24">
        <w:t>the expected overall cost becomes a linear function of th</w:t>
      </w:r>
      <w:r w:rsidR="00FE293B">
        <w:t>e</w:t>
      </w:r>
      <w:r w:rsidR="00562A1F">
        <w:t xml:space="preserve"> probabilities of response to the survey</w:t>
      </w:r>
      <w:proofErr w:type="gramStart"/>
      <w:r w:rsidR="00562A1F">
        <w:t xml:space="preserve">, </w:t>
      </w:r>
      <w:proofErr w:type="gramEnd"/>
      <w:r w:rsidR="00354596" w:rsidRPr="00354596">
        <w:rPr>
          <w:position w:val="-12"/>
        </w:rPr>
        <w:object w:dxaOrig="1200" w:dyaOrig="320">
          <v:shape id="_x0000_i2113" type="#_x0000_t75" style="width:59.75pt;height:16.3pt" o:ole="">
            <v:imagedata r:id="rId69" o:title=""/>
          </v:shape>
          <o:OLEObject Type="Embed" ProgID="Equation.DSMT4" ShapeID="_x0000_i2113" DrawAspect="Content" ObjectID="_1402828349" r:id="rId70"/>
        </w:object>
      </w:r>
      <w:r w:rsidR="004425DD">
        <w:t xml:space="preserve">.  </w:t>
      </w:r>
      <w:r w:rsidR="00562A1F">
        <w:t xml:space="preserve"> </w:t>
      </w:r>
    </w:p>
    <w:p w:rsidR="004425DD" w:rsidRDefault="004425DD" w:rsidP="00775D15">
      <w:pPr>
        <w:pStyle w:val="NoSpacing"/>
        <w:rPr>
          <w:rFonts w:ascii="Times New Roman" w:hAnsi="Times New Roman" w:cs="Times New Roman"/>
        </w:rPr>
      </w:pPr>
    </w:p>
    <w:p w:rsidR="00A60C18" w:rsidRDefault="00285E5D" w:rsidP="00775D15">
      <w:pPr>
        <w:pStyle w:val="NoSpacing"/>
        <w:rPr>
          <w:rFonts w:ascii="Times New Roman" w:hAnsi="Times New Roman" w:cs="Times New Roman"/>
        </w:rPr>
      </w:pPr>
      <w:r w:rsidRPr="00A61A24">
        <w:rPr>
          <w:rFonts w:ascii="Times New Roman" w:hAnsi="Times New Roman" w:cs="Times New Roman"/>
        </w:rPr>
        <w:t>Our objective consists of finding the target</w:t>
      </w:r>
      <w:r w:rsidR="00445661">
        <w:rPr>
          <w:rFonts w:ascii="Times New Roman" w:hAnsi="Times New Roman" w:cs="Times New Roman"/>
        </w:rPr>
        <w:t xml:space="preserve"> </w:t>
      </w:r>
      <w:r w:rsidRPr="00A61A24">
        <w:rPr>
          <w:rFonts w:ascii="Times New Roman" w:hAnsi="Times New Roman" w:cs="Times New Roman"/>
        </w:rPr>
        <w:t>probabilities of response to the survey</w:t>
      </w:r>
      <w:proofErr w:type="gramStart"/>
      <w:r w:rsidR="00562A1F">
        <w:rPr>
          <w:rFonts w:ascii="Times New Roman" w:hAnsi="Times New Roman" w:cs="Times New Roman"/>
        </w:rPr>
        <w:t xml:space="preserve">, </w:t>
      </w:r>
      <w:proofErr w:type="gramEnd"/>
      <w:r w:rsidR="00354596" w:rsidRPr="00354596">
        <w:rPr>
          <w:rFonts w:ascii="Times New Roman" w:hAnsi="Times New Roman" w:cs="Times New Roman"/>
          <w:position w:val="-12"/>
        </w:rPr>
        <w:object w:dxaOrig="1200" w:dyaOrig="320">
          <v:shape id="_x0000_i1683" type="#_x0000_t75" style="width:59.75pt;height:16.3pt" o:ole="">
            <v:imagedata r:id="rId71" o:title=""/>
          </v:shape>
          <o:OLEObject Type="Embed" ProgID="Equation.DSMT4" ShapeID="_x0000_i1683" DrawAspect="Content" ObjectID="_1402828350" r:id="rId72"/>
        </w:object>
      </w:r>
      <w:r w:rsidR="00562A1F">
        <w:rPr>
          <w:rFonts w:ascii="Times New Roman" w:hAnsi="Times New Roman" w:cs="Times New Roman"/>
        </w:rPr>
        <w:t>,</w:t>
      </w:r>
      <w:r w:rsidRPr="00A61A24">
        <w:rPr>
          <w:rFonts w:ascii="Times New Roman" w:hAnsi="Times New Roman" w:cs="Times New Roman"/>
        </w:rPr>
        <w:t xml:space="preserve"> that minimize the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variance</w:t>
      </w:r>
      <w:r w:rsidR="00445661">
        <w:rPr>
          <w:rFonts w:ascii="Times New Roman" w:hAnsi="Times New Roman" w:cs="Times New Roman"/>
        </w:rPr>
        <w:t xml:space="preserve"> </w:t>
      </w:r>
      <w:r w:rsidRPr="00A61A24">
        <w:rPr>
          <w:rFonts w:ascii="Times New Roman" w:hAnsi="Times New Roman" w:cs="Times New Roman"/>
        </w:rPr>
        <w:t>of the adjusted estimator</w:t>
      </w:r>
      <w:r w:rsidR="00EE775D">
        <w:rPr>
          <w:rFonts w:ascii="Times New Roman" w:hAnsi="Times New Roman" w:cs="Times New Roman"/>
        </w:rPr>
        <w:t xml:space="preserve"> in </w:t>
      </w:r>
      <w:r w:rsidR="0026507D">
        <w:rPr>
          <w:rFonts w:ascii="Times New Roman" w:hAnsi="Times New Roman" w:cs="Times New Roman"/>
        </w:rPr>
        <w:fldChar w:fldCharType="begin"/>
      </w:r>
      <w:r w:rsidR="00EE775D">
        <w:rPr>
          <w:rFonts w:ascii="Times New Roman" w:hAnsi="Times New Roman" w:cs="Times New Roman"/>
        </w:rPr>
        <w:instrText xml:space="preserve"> GOTOBUTTON ZEqnNum753802  \* MERGEFORMAT </w:instrText>
      </w:r>
      <w:r w:rsidR="0026507D">
        <w:rPr>
          <w:rFonts w:ascii="Times New Roman" w:hAnsi="Times New Roman" w:cs="Times New Roman"/>
        </w:rPr>
        <w:fldChar w:fldCharType="begin"/>
      </w:r>
      <w:r w:rsidR="00EE775D">
        <w:rPr>
          <w:rFonts w:ascii="Times New Roman" w:hAnsi="Times New Roman" w:cs="Times New Roman"/>
        </w:rPr>
        <w:instrText xml:space="preserve"> REF ZEqnNum753802 \* Charformat \! \* MERGEFORMAT </w:instrText>
      </w:r>
      <w:r w:rsidR="0026507D">
        <w:rPr>
          <w:rFonts w:ascii="Times New Roman" w:hAnsi="Times New Roman" w:cs="Times New Roman"/>
        </w:rPr>
        <w:fldChar w:fldCharType="separate"/>
      </w:r>
      <w:r w:rsidR="002134B7" w:rsidRPr="002134B7">
        <w:rPr>
          <w:rFonts w:ascii="Times New Roman" w:hAnsi="Times New Roman" w:cs="Times New Roman"/>
        </w:rPr>
        <w:instrText>(2)</w:instrText>
      </w:r>
      <w:r w:rsidR="0026507D">
        <w:rPr>
          <w:rFonts w:ascii="Times New Roman" w:hAnsi="Times New Roman" w:cs="Times New Roman"/>
        </w:rPr>
        <w:fldChar w:fldCharType="end"/>
      </w:r>
      <w:r w:rsidR="0026507D">
        <w:rPr>
          <w:rFonts w:ascii="Times New Roman" w:hAnsi="Times New Roman" w:cs="Times New Roman"/>
        </w:rPr>
        <w:fldChar w:fldCharType="end"/>
      </w:r>
      <w:r w:rsidRPr="00A61A24">
        <w:rPr>
          <w:rFonts w:ascii="Times New Roman" w:hAnsi="Times New Roman" w:cs="Times New Roman"/>
        </w:rPr>
        <w:t xml:space="preserve"> subject to a fixed expected overall cos</w:t>
      </w:r>
      <w:r w:rsidR="00F90F97">
        <w:rPr>
          <w:rFonts w:ascii="Times New Roman" w:hAnsi="Times New Roman" w:cs="Times New Roman"/>
        </w:rPr>
        <w:t xml:space="preserve">t </w:t>
      </w:r>
      <w:r w:rsidR="00354596" w:rsidRPr="00354596">
        <w:rPr>
          <w:rFonts w:ascii="Times New Roman" w:hAnsi="Times New Roman" w:cs="Times New Roman"/>
          <w:position w:val="-10"/>
        </w:rPr>
        <w:object w:dxaOrig="820" w:dyaOrig="340">
          <v:shape id="_x0000_i1686" type="#_x0000_t75" style="width:40.75pt;height:17pt" o:ole="">
            <v:imagedata r:id="rId73" o:title=""/>
          </v:shape>
          <o:OLEObject Type="Embed" ProgID="Equation.DSMT4" ShapeID="_x0000_i1686" DrawAspect="Content" ObjectID="_1402828351" r:id="rId74"/>
        </w:object>
      </w:r>
      <w:r w:rsidRPr="00A61A24">
        <w:rPr>
          <w:rFonts w:ascii="Times New Roman" w:hAnsi="Times New Roman" w:cs="Times New Roman"/>
        </w:rPr>
        <w:t xml:space="preserve"> </w:t>
      </w:r>
      <w:r w:rsidR="00F90F97">
        <w:rPr>
          <w:rFonts w:ascii="Times New Roman" w:hAnsi="Times New Roman" w:cs="Times New Roman"/>
        </w:rPr>
        <w:t xml:space="preserve">for a constant </w:t>
      </w:r>
      <w:r w:rsidR="00F90F97" w:rsidRPr="00EE775D">
        <w:rPr>
          <w:rFonts w:ascii="Times New Roman" w:hAnsi="Times New Roman" w:cs="Times New Roman"/>
          <w:i/>
        </w:rPr>
        <w:t>K</w:t>
      </w:r>
      <w:r w:rsidR="001D062E">
        <w:rPr>
          <w:rFonts w:ascii="Times New Roman" w:hAnsi="Times New Roman" w:cs="Times New Roman"/>
        </w:rPr>
        <w:t xml:space="preserve"> that represents the overall budget</w:t>
      </w:r>
      <w:r w:rsidR="00F90F97">
        <w:rPr>
          <w:rFonts w:ascii="Times New Roman" w:hAnsi="Times New Roman" w:cs="Times New Roman"/>
        </w:rPr>
        <w:t xml:space="preserve">.  </w:t>
      </w:r>
      <w:r w:rsidR="004425DD">
        <w:rPr>
          <w:rFonts w:ascii="Times New Roman" w:hAnsi="Times New Roman" w:cs="Times New Roman"/>
        </w:rPr>
        <w:t xml:space="preserve">The linear form of the expected overall cost function facilitates the closed –form </w:t>
      </w:r>
      <w:r w:rsidR="00F90F97">
        <w:rPr>
          <w:rFonts w:ascii="Times New Roman" w:hAnsi="Times New Roman" w:cs="Times New Roman"/>
        </w:rPr>
        <w:t>solution</w:t>
      </w:r>
      <w:r w:rsidR="00D71901">
        <w:rPr>
          <w:rFonts w:ascii="Times New Roman" w:hAnsi="Times New Roman" w:cs="Times New Roman"/>
        </w:rPr>
        <w:t xml:space="preserve"> </w:t>
      </w:r>
      <w:r w:rsidR="004425DD">
        <w:rPr>
          <w:rFonts w:ascii="Times New Roman" w:hAnsi="Times New Roman" w:cs="Times New Roman"/>
        </w:rPr>
        <w:t>given by</w:t>
      </w:r>
      <w:r w:rsidR="00F90F97">
        <w:rPr>
          <w:rFonts w:ascii="Times New Roman" w:hAnsi="Times New Roman" w:cs="Times New Roman"/>
        </w:rPr>
        <w:t xml:space="preserve"> </w:t>
      </w:r>
    </w:p>
    <w:p w:rsidR="00020CCB" w:rsidRDefault="00020CCB" w:rsidP="00775D15">
      <w:pPr>
        <w:pStyle w:val="MTDisplayEquation"/>
      </w:pPr>
      <w:r>
        <w:tab/>
      </w:r>
      <w:r w:rsidR="00354596" w:rsidRPr="00354596">
        <w:rPr>
          <w:position w:val="-30"/>
        </w:rPr>
        <w:object w:dxaOrig="1640" w:dyaOrig="720">
          <v:shape id="_x0000_i1689" type="#_x0000_t75" style="width:82.2pt;height:36pt" o:ole="">
            <v:imagedata r:id="rId75" o:title=""/>
          </v:shape>
          <o:OLEObject Type="Embed" ProgID="Equation.DSMT4" ShapeID="_x0000_i1689" DrawAspect="Content" ObjectID="_1402828352" r:id="rId76"/>
        </w:object>
      </w:r>
      <w:r>
        <w:t>,</w:t>
      </w:r>
    </w:p>
    <w:p w:rsidR="00A60C18" w:rsidRDefault="00020CCB" w:rsidP="00775D15">
      <w:pPr>
        <w:pStyle w:val="NoSpacing"/>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w:p>
    <w:p w:rsidR="00020CCB" w:rsidRDefault="00020CCB" w:rsidP="00775D15">
      <w:pPr>
        <w:pStyle w:val="MTDisplayEquation"/>
      </w:pPr>
      <w:r>
        <w:lastRenderedPageBreak/>
        <w:tab/>
      </w:r>
      <w:r w:rsidR="00354596" w:rsidRPr="00354596">
        <w:rPr>
          <w:position w:val="-26"/>
        </w:rPr>
        <w:object w:dxaOrig="2299" w:dyaOrig="980">
          <v:shape id="_x0000_i1692" type="#_x0000_t75" style="width:114.8pt;height:48.9pt" o:ole="">
            <v:imagedata r:id="rId77" o:title=""/>
          </v:shape>
          <o:OLEObject Type="Embed" ProgID="Equation.DSMT4" ShapeID="_x0000_i1692" DrawAspect="Content" ObjectID="_1402828353" r:id="rId78"/>
        </w:object>
      </w:r>
      <w:r>
        <w:t>.</w:t>
      </w:r>
    </w:p>
    <w:p w:rsidR="00F90F97" w:rsidRDefault="00F90F97" w:rsidP="00775D15">
      <w:pPr>
        <w:pStyle w:val="NoSpacing"/>
        <w:rPr>
          <w:rFonts w:ascii="Times New Roman" w:hAnsi="Times New Roman" w:cs="Times New Roman"/>
        </w:rPr>
      </w:pPr>
    </w:p>
    <w:p w:rsidR="00EE775D" w:rsidRDefault="00285E5D" w:rsidP="00775D15">
      <w:pPr>
        <w:pStyle w:val="NoSpacing"/>
        <w:rPr>
          <w:rFonts w:ascii="Times New Roman" w:hAnsi="Times New Roman" w:cs="Times New Roman"/>
        </w:rPr>
      </w:pPr>
      <w:r w:rsidRPr="00A61A24">
        <w:rPr>
          <w:rFonts w:ascii="Times New Roman" w:hAnsi="Times New Roman" w:cs="Times New Roman"/>
        </w:rPr>
        <w:t>Once the target response probabilitie</w:t>
      </w:r>
      <w:r w:rsidR="00445661">
        <w:rPr>
          <w:rFonts w:ascii="Times New Roman" w:hAnsi="Times New Roman" w:cs="Times New Roman"/>
        </w:rPr>
        <w:t>s</w:t>
      </w:r>
      <w:r w:rsidR="006752F2">
        <w:rPr>
          <w:rFonts w:ascii="Times New Roman" w:hAnsi="Times New Roman" w:cs="Times New Roman"/>
        </w:rPr>
        <w:t xml:space="preserve"> </w:t>
      </w:r>
      <w:r w:rsidR="00354596" w:rsidRPr="00354596">
        <w:rPr>
          <w:rFonts w:ascii="Times New Roman" w:hAnsi="Times New Roman" w:cs="Times New Roman"/>
          <w:position w:val="-12"/>
        </w:rPr>
        <w:object w:dxaOrig="279" w:dyaOrig="320">
          <v:shape id="_x0000_i1695" type="#_x0000_t75" style="width:14.25pt;height:16.3pt" o:ole="">
            <v:imagedata r:id="rId79" o:title=""/>
          </v:shape>
          <o:OLEObject Type="Embed" ProgID="Equation.DSMT4" ShapeID="_x0000_i1695" DrawAspect="Content" ObjectID="_1402828354" r:id="rId80"/>
        </w:object>
      </w:r>
      <w:r w:rsidR="00445661">
        <w:rPr>
          <w:rFonts w:ascii="Times New Roman" w:hAnsi="Times New Roman" w:cs="Times New Roman"/>
        </w:rPr>
        <w:t xml:space="preserve"> have been </w:t>
      </w:r>
      <w:r w:rsidRPr="00A61A24">
        <w:rPr>
          <w:rFonts w:ascii="Times New Roman" w:hAnsi="Times New Roman" w:cs="Times New Roman"/>
        </w:rPr>
        <w:t>determined, we must find the effort (number of</w:t>
      </w:r>
      <w:r w:rsidR="00445661">
        <w:rPr>
          <w:rFonts w:ascii="Times New Roman" w:hAnsi="Times New Roman" w:cs="Times New Roman"/>
        </w:rPr>
        <w:t xml:space="preserve"> </w:t>
      </w:r>
      <w:r w:rsidRPr="00A61A24">
        <w:rPr>
          <w:rFonts w:ascii="Times New Roman" w:hAnsi="Times New Roman" w:cs="Times New Roman"/>
        </w:rPr>
        <w:t>attempts) needed to achi</w:t>
      </w:r>
      <w:r w:rsidR="00445661">
        <w:rPr>
          <w:rFonts w:ascii="Times New Roman" w:hAnsi="Times New Roman" w:cs="Times New Roman"/>
        </w:rPr>
        <w:t xml:space="preserve">eve these target probabilities. </w:t>
      </w:r>
      <w:r w:rsidR="00310F09">
        <w:rPr>
          <w:rFonts w:ascii="Times New Roman" w:hAnsi="Times New Roman" w:cs="Times New Roman"/>
        </w:rPr>
        <w:t xml:space="preserve">Let </w:t>
      </w:r>
      <w:r w:rsidR="00354596" w:rsidRPr="00354596">
        <w:rPr>
          <w:rFonts w:ascii="Times New Roman" w:hAnsi="Times New Roman" w:cs="Times New Roman"/>
          <w:position w:val="-12"/>
        </w:rPr>
        <w:object w:dxaOrig="260" w:dyaOrig="320">
          <v:shape id="_x0000_i1698" type="#_x0000_t75" style="width:12.9pt;height:16.3pt" o:ole="">
            <v:imagedata r:id="rId81" o:title=""/>
          </v:shape>
          <o:OLEObject Type="Embed" ProgID="Equation.DSMT4" ShapeID="_x0000_i1698" DrawAspect="Content" ObjectID="_1402828355" r:id="rId82"/>
        </w:object>
      </w:r>
      <w:r w:rsidR="00310F09">
        <w:rPr>
          <w:rFonts w:ascii="Times New Roman" w:hAnsi="Times New Roman" w:cs="Times New Roman"/>
        </w:rPr>
        <w:t xml:space="preserve">be the effort associated with unit </w:t>
      </w:r>
      <w:proofErr w:type="spellStart"/>
      <w:r w:rsidR="00310F09" w:rsidRPr="00310F09">
        <w:rPr>
          <w:rFonts w:ascii="Times New Roman" w:hAnsi="Times New Roman" w:cs="Times New Roman"/>
          <w:i/>
        </w:rPr>
        <w:t>i</w:t>
      </w:r>
      <w:proofErr w:type="spellEnd"/>
      <w:r w:rsidR="00310F09">
        <w:rPr>
          <w:rFonts w:ascii="Times New Roman" w:hAnsi="Times New Roman" w:cs="Times New Roman"/>
        </w:rPr>
        <w:t xml:space="preserve"> in group </w:t>
      </w:r>
      <w:r w:rsidR="00310F09" w:rsidRPr="00310F09">
        <w:rPr>
          <w:rFonts w:ascii="Times New Roman" w:hAnsi="Times New Roman" w:cs="Times New Roman"/>
          <w:i/>
        </w:rPr>
        <w:t>g</w:t>
      </w:r>
      <w:r w:rsidR="006752F2">
        <w:rPr>
          <w:rFonts w:ascii="Times New Roman" w:hAnsi="Times New Roman" w:cs="Times New Roman"/>
        </w:rPr>
        <w:t xml:space="preserve">. Under the above independence assumption, the response probability to the survey </w:t>
      </w:r>
      <w:proofErr w:type="gramStart"/>
      <w:r w:rsidR="006752F2">
        <w:rPr>
          <w:rFonts w:ascii="Times New Roman" w:hAnsi="Times New Roman" w:cs="Times New Roman"/>
        </w:rPr>
        <w:t xml:space="preserve">is </w:t>
      </w:r>
      <w:r w:rsidR="00354596" w:rsidRPr="00354596">
        <w:rPr>
          <w:rFonts w:ascii="Times New Roman" w:hAnsi="Times New Roman" w:cs="Times New Roman"/>
          <w:position w:val="-12"/>
        </w:rPr>
        <w:object w:dxaOrig="1080" w:dyaOrig="360">
          <v:shape id="_x0000_i1701" type="#_x0000_t75" style="width:54.35pt;height:18.35pt" o:ole="">
            <v:imagedata r:id="rId83" o:title=""/>
          </v:shape>
          <o:OLEObject Type="Embed" ProgID="Equation.DSMT4" ShapeID="_x0000_i1701" DrawAspect="Content" ObjectID="_1402828356" r:id="rId84"/>
        </w:object>
      </w:r>
      <w:r w:rsidR="00310F09">
        <w:rPr>
          <w:rFonts w:ascii="Times New Roman" w:hAnsi="Times New Roman" w:cs="Times New Roman"/>
        </w:rPr>
        <w:t xml:space="preserve"> </w:t>
      </w:r>
      <w:r w:rsidR="006752F2">
        <w:rPr>
          <w:rFonts w:ascii="Times New Roman" w:hAnsi="Times New Roman" w:cs="Times New Roman"/>
        </w:rPr>
        <w:t xml:space="preserve">. We want to find the effort </w:t>
      </w:r>
      <w:r w:rsidR="00354596" w:rsidRPr="00354596">
        <w:rPr>
          <w:rFonts w:ascii="Times New Roman" w:hAnsi="Times New Roman" w:cs="Times New Roman"/>
          <w:position w:val="-12"/>
        </w:rPr>
        <w:object w:dxaOrig="260" w:dyaOrig="320">
          <v:shape id="_x0000_i1704" type="#_x0000_t75" style="width:12.9pt;height:16.3pt" o:ole="">
            <v:imagedata r:id="rId85" o:title=""/>
          </v:shape>
          <o:OLEObject Type="Embed" ProgID="Equation.DSMT4" ShapeID="_x0000_i1704" DrawAspect="Content" ObjectID="_1402828357" r:id="rId86"/>
        </w:object>
      </w:r>
      <w:r w:rsidR="006752F2">
        <w:rPr>
          <w:rFonts w:ascii="Times New Roman" w:hAnsi="Times New Roman" w:cs="Times New Roman"/>
          <w:position w:val="-14"/>
        </w:rPr>
        <w:t xml:space="preserve"> </w:t>
      </w:r>
      <w:r w:rsidR="006752F2">
        <w:rPr>
          <w:rFonts w:ascii="Times New Roman" w:hAnsi="Times New Roman" w:cs="Times New Roman"/>
        </w:rPr>
        <w:t xml:space="preserve">that makes this response probability equal to the target response </w:t>
      </w:r>
      <w:proofErr w:type="gramStart"/>
      <w:r w:rsidR="006752F2">
        <w:rPr>
          <w:rFonts w:ascii="Times New Roman" w:hAnsi="Times New Roman" w:cs="Times New Roman"/>
        </w:rPr>
        <w:t xml:space="preserve">probability </w:t>
      </w:r>
      <w:proofErr w:type="gramEnd"/>
      <w:r w:rsidR="00354596" w:rsidRPr="00354596">
        <w:rPr>
          <w:rFonts w:ascii="Times New Roman" w:hAnsi="Times New Roman" w:cs="Times New Roman"/>
          <w:position w:val="-12"/>
        </w:rPr>
        <w:object w:dxaOrig="279" w:dyaOrig="320">
          <v:shape id="_x0000_i1707" type="#_x0000_t75" style="width:14.25pt;height:16.3pt" o:ole="">
            <v:imagedata r:id="rId87" o:title=""/>
          </v:shape>
          <o:OLEObject Type="Embed" ProgID="Equation.DSMT4" ShapeID="_x0000_i1707" DrawAspect="Content" ObjectID="_1402828358" r:id="rId88"/>
        </w:object>
      </w:r>
      <w:r w:rsidR="006752F2">
        <w:rPr>
          <w:rFonts w:ascii="Times New Roman" w:hAnsi="Times New Roman" w:cs="Times New Roman"/>
        </w:rPr>
        <w:t xml:space="preserve">. </w:t>
      </w:r>
      <w:proofErr w:type="gramStart"/>
      <w:r w:rsidR="006752F2">
        <w:rPr>
          <w:rFonts w:ascii="Times New Roman" w:hAnsi="Times New Roman" w:cs="Times New Roman"/>
        </w:rPr>
        <w:t>This yields</w:t>
      </w:r>
      <w:proofErr w:type="gramEnd"/>
      <w:r w:rsidR="006752F2">
        <w:rPr>
          <w:rFonts w:ascii="Times New Roman" w:hAnsi="Times New Roman" w:cs="Times New Roman"/>
        </w:rPr>
        <w:t xml:space="preserve"> </w:t>
      </w:r>
    </w:p>
    <w:p w:rsidR="00310F09" w:rsidRDefault="00EE775D" w:rsidP="00775D15">
      <w:pPr>
        <w:pStyle w:val="MTDisplayEquation"/>
      </w:pPr>
      <w:r>
        <w:tab/>
      </w:r>
      <w:r w:rsidR="00354596" w:rsidRPr="00354596">
        <w:rPr>
          <w:position w:val="-28"/>
        </w:rPr>
        <w:object w:dxaOrig="1359" w:dyaOrig="639">
          <v:shape id="_x0000_i1710" type="#_x0000_t75" style="width:67.9pt;height:31.9pt" o:ole="">
            <v:imagedata r:id="rId89" o:title=""/>
          </v:shape>
          <o:OLEObject Type="Embed" ProgID="Equation.DSMT4" ShapeID="_x0000_i1710" DrawAspect="Content" ObjectID="_1402828359" r:id="rId90"/>
        </w:object>
      </w:r>
      <w:r>
        <w:tab/>
      </w:r>
      <w:r w:rsidR="0026507D">
        <w:fldChar w:fldCharType="begin"/>
      </w:r>
      <w:r>
        <w:instrText xml:space="preserve"> MACROBUTTON MTPlaceRef \* MERGEFORMAT </w:instrText>
      </w:r>
      <w:r w:rsidR="0026507D">
        <w:fldChar w:fldCharType="begin"/>
      </w:r>
      <w:r>
        <w:instrText xml:space="preserve"> SEQ MTEqn \h \* MERGEFORMAT </w:instrText>
      </w:r>
      <w:r w:rsidR="0026507D">
        <w:fldChar w:fldCharType="end"/>
      </w:r>
      <w:bookmarkStart w:id="2" w:name="ZEqnNum974535"/>
      <w:r>
        <w:instrText>(</w:instrText>
      </w:r>
      <w:fldSimple w:instr=" SEQ MTEqn \c \* Arabic \* MERGEFORMAT ">
        <w:r w:rsidR="002134B7">
          <w:rPr>
            <w:noProof/>
          </w:rPr>
          <w:instrText>3</w:instrText>
        </w:r>
      </w:fldSimple>
      <w:r>
        <w:instrText>)</w:instrText>
      </w:r>
      <w:bookmarkEnd w:id="2"/>
      <w:r w:rsidR="0026507D">
        <w:fldChar w:fldCharType="end"/>
      </w:r>
    </w:p>
    <w:p w:rsidR="006752F2" w:rsidRDefault="006752F2" w:rsidP="00775D15">
      <w:pPr>
        <w:pStyle w:val="MTDisplayEquation"/>
      </w:pPr>
    </w:p>
    <w:p w:rsidR="00A60C18" w:rsidRDefault="00285E5D" w:rsidP="00775D15">
      <w:pPr>
        <w:pStyle w:val="MTDisplayEquation"/>
      </w:pPr>
      <w:r w:rsidRPr="00A61A24">
        <w:t>Then, our procedure consists of selecting</w:t>
      </w:r>
      <w:r w:rsidR="00445661">
        <w:t xml:space="preserve"> </w:t>
      </w:r>
      <w:r w:rsidRPr="00A61A24">
        <w:t>cases to be interviewed with probability proportional to the effort. Obviously, the effort for a</w:t>
      </w:r>
      <w:r w:rsidR="00445661">
        <w:t xml:space="preserve"> </w:t>
      </w:r>
      <w:r w:rsidRPr="00A61A24">
        <w:t>given unit increases with the target res</w:t>
      </w:r>
      <w:r w:rsidR="00445661">
        <w:t xml:space="preserve">ponse probability and decreases </w:t>
      </w:r>
      <w:r w:rsidRPr="00A61A24">
        <w:t>with the response</w:t>
      </w:r>
      <w:r w:rsidR="00445661">
        <w:t xml:space="preserve"> </w:t>
      </w:r>
      <w:r w:rsidRPr="00A61A24">
        <w:t>probability at each attempt. A larger response probability</w:t>
      </w:r>
      <w:r w:rsidR="00445661">
        <w:t xml:space="preserve"> at each attempt indicates that </w:t>
      </w:r>
      <w:r w:rsidRPr="00A61A24">
        <w:t>this unit</w:t>
      </w:r>
      <w:r w:rsidR="00445661">
        <w:t xml:space="preserve"> </w:t>
      </w:r>
      <w:r w:rsidRPr="00A61A24">
        <w:t>is easier to contact and thus requires less effort to achieve the target response probability. Note</w:t>
      </w:r>
      <w:r w:rsidR="00445661">
        <w:t xml:space="preserve"> </w:t>
      </w:r>
      <w:r w:rsidRPr="00A61A24">
        <w:t>that it might be advisable to ensure that the (estimated) response probability at each attempt is</w:t>
      </w:r>
      <w:r w:rsidR="00445661">
        <w:t xml:space="preserve"> </w:t>
      </w:r>
      <w:r w:rsidRPr="00A61A24">
        <w:t>not too low so as to avoid unduly large efforts for some units. It might also be advisable to</w:t>
      </w:r>
      <w:r w:rsidR="00445661">
        <w:t xml:space="preserve"> </w:t>
      </w:r>
      <w:r w:rsidRPr="00A61A24">
        <w:t>ensure that a certain time has elapsed between two consecutive calls</w:t>
      </w:r>
      <w:r w:rsidR="005E59F4">
        <w:t xml:space="preserve"> to make the independence assumption more realistic</w:t>
      </w:r>
      <w:r w:rsidRPr="00A61A24">
        <w:t>.</w:t>
      </w:r>
      <w:r w:rsidR="00A60C18">
        <w:t xml:space="preserve"> </w:t>
      </w:r>
      <w:r w:rsidR="00876F22">
        <w:t xml:space="preserve">The realized number of attempts for a particular unit depends not only on the cap on calls but also on the effort assigned to it.  In principle, </w:t>
      </w:r>
      <w:r w:rsidR="005275F2">
        <w:t xml:space="preserve">it would be better to account for the effort when deriving an expression for </w:t>
      </w:r>
      <w:r w:rsidR="00354596" w:rsidRPr="00354596">
        <w:rPr>
          <w:position w:val="-14"/>
        </w:rPr>
        <w:object w:dxaOrig="1320" w:dyaOrig="380">
          <v:shape id="_x0000_i1713" type="#_x0000_t75" style="width:65.9pt;height:19pt" o:ole="">
            <v:imagedata r:id="rId91" o:title=""/>
          </v:shape>
          <o:OLEObject Type="Embed" ProgID="Equation.DSMT4" ShapeID="_x0000_i1713" DrawAspect="Content" ObjectID="_1402828360" r:id="rId92"/>
        </w:object>
      </w:r>
      <w:r w:rsidR="005275F2">
        <w:t xml:space="preserve"> but this would render </w:t>
      </w:r>
      <w:r w:rsidR="00876F22">
        <w:t>the minimization problem more complex</w:t>
      </w:r>
      <w:r w:rsidR="005E59F4">
        <w:t xml:space="preserve"> because </w:t>
      </w:r>
      <w:r w:rsidR="00354596" w:rsidRPr="00354596">
        <w:rPr>
          <w:position w:val="-12"/>
        </w:rPr>
        <w:object w:dxaOrig="260" w:dyaOrig="320">
          <v:shape id="_x0000_i1716" type="#_x0000_t75" style="width:12.9pt;height:16.3pt" o:ole="">
            <v:imagedata r:id="rId93" o:title=""/>
          </v:shape>
          <o:OLEObject Type="Embed" ProgID="Equation.DSMT4" ShapeID="_x0000_i1716" DrawAspect="Content" ObjectID="_1402828361" r:id="rId94"/>
        </w:object>
      </w:r>
      <w:r w:rsidR="005E59F4">
        <w:t xml:space="preserve"> depends </w:t>
      </w:r>
      <w:proofErr w:type="gramStart"/>
      <w:r w:rsidR="005E59F4">
        <w:t xml:space="preserve">on </w:t>
      </w:r>
      <w:proofErr w:type="gramEnd"/>
      <w:r w:rsidR="00354596" w:rsidRPr="00354596">
        <w:rPr>
          <w:position w:val="-12"/>
        </w:rPr>
        <w:object w:dxaOrig="279" w:dyaOrig="320">
          <v:shape id="_x0000_i1719" type="#_x0000_t75" style="width:14.25pt;height:16.3pt" o:ole="">
            <v:imagedata r:id="rId95" o:title=""/>
          </v:shape>
          <o:OLEObject Type="Embed" ProgID="Equation.DSMT4" ShapeID="_x0000_i1719" DrawAspect="Content" ObjectID="_1402828362" r:id="rId96"/>
        </w:object>
      </w:r>
      <w:r w:rsidR="005E59F4">
        <w:t>.</w:t>
      </w:r>
    </w:p>
    <w:p w:rsidR="00A60C18" w:rsidRDefault="00A60C18" w:rsidP="00775D15">
      <w:pPr>
        <w:pStyle w:val="NoSpacing"/>
        <w:rPr>
          <w:rFonts w:ascii="Times New Roman" w:hAnsi="Times New Roman" w:cs="Times New Roman"/>
        </w:rPr>
      </w:pPr>
    </w:p>
    <w:p w:rsidR="002227FE" w:rsidRDefault="00285E5D" w:rsidP="00775D15">
      <w:pPr>
        <w:pStyle w:val="NoSpacing"/>
      </w:pPr>
      <w:r w:rsidRPr="00A61A24">
        <w:rPr>
          <w:rFonts w:ascii="Times New Roman" w:hAnsi="Times New Roman" w:cs="Times New Roman"/>
        </w:rPr>
        <w:t>The solution to the above optimization problem is found before data collection starts. However,</w:t>
      </w:r>
      <w:r w:rsidR="00A60C18">
        <w:rPr>
          <w:rFonts w:ascii="Times New Roman" w:hAnsi="Times New Roman" w:cs="Times New Roman"/>
        </w:rPr>
        <w:t xml:space="preserve"> </w:t>
      </w:r>
      <w:r w:rsidRPr="00A61A24">
        <w:rPr>
          <w:rFonts w:ascii="Times New Roman" w:hAnsi="Times New Roman" w:cs="Times New Roman"/>
        </w:rPr>
        <w:t xml:space="preserve">it may be </w:t>
      </w:r>
      <w:r w:rsidR="00887FE0">
        <w:rPr>
          <w:rFonts w:ascii="Times New Roman" w:hAnsi="Times New Roman" w:cs="Times New Roman"/>
        </w:rPr>
        <w:t>desirable</w:t>
      </w:r>
      <w:r w:rsidRPr="00A61A24">
        <w:rPr>
          <w:rFonts w:ascii="Times New Roman" w:hAnsi="Times New Roman" w:cs="Times New Roman"/>
        </w:rPr>
        <w:t xml:space="preserve"> to revise the solution periodically (e.g., daily) as data collection progresses.</w:t>
      </w:r>
      <w:r w:rsidR="00A60C18">
        <w:rPr>
          <w:rFonts w:ascii="Times New Roman" w:hAnsi="Times New Roman" w:cs="Times New Roman"/>
        </w:rPr>
        <w:t xml:space="preserve"> </w:t>
      </w:r>
      <w:r w:rsidR="00D71901">
        <w:rPr>
          <w:rFonts w:ascii="Times New Roman" w:hAnsi="Times New Roman" w:cs="Times New Roman"/>
        </w:rPr>
        <w:t>Revision</w:t>
      </w:r>
      <w:r w:rsidR="0017794C">
        <w:rPr>
          <w:rFonts w:ascii="Times New Roman" w:hAnsi="Times New Roman" w:cs="Times New Roman"/>
        </w:rPr>
        <w:t xml:space="preserve"> requires modifying certain</w:t>
      </w:r>
      <w:r w:rsidRPr="00A61A24">
        <w:rPr>
          <w:rFonts w:ascii="Times New Roman" w:hAnsi="Times New Roman" w:cs="Times New Roman"/>
        </w:rPr>
        <w:t xml:space="preserve"> parameters (e.g., the estimated response probability at each</w:t>
      </w:r>
      <w:r w:rsidR="00A60C18">
        <w:rPr>
          <w:rFonts w:ascii="Times New Roman" w:hAnsi="Times New Roman" w:cs="Times New Roman"/>
        </w:rPr>
        <w:t xml:space="preserve"> attempt) and </w:t>
      </w:r>
      <w:r w:rsidR="0017794C">
        <w:rPr>
          <w:rFonts w:ascii="Times New Roman" w:hAnsi="Times New Roman" w:cs="Times New Roman"/>
        </w:rPr>
        <w:t xml:space="preserve">updating </w:t>
      </w:r>
      <w:r w:rsidR="00A60C18">
        <w:rPr>
          <w:rFonts w:ascii="Times New Roman" w:hAnsi="Times New Roman" w:cs="Times New Roman"/>
        </w:rPr>
        <w:t xml:space="preserve">the remaining </w:t>
      </w:r>
      <w:r w:rsidRPr="00A61A24">
        <w:rPr>
          <w:rFonts w:ascii="Times New Roman" w:hAnsi="Times New Roman" w:cs="Times New Roman"/>
        </w:rPr>
        <w:t>budget and expected overall cost. The solution to</w:t>
      </w:r>
      <w:r w:rsidR="00A60C18">
        <w:rPr>
          <w:rFonts w:ascii="Times New Roman" w:hAnsi="Times New Roman" w:cs="Times New Roman"/>
        </w:rPr>
        <w:t xml:space="preserve"> </w:t>
      </w:r>
      <w:r w:rsidRPr="00A61A24">
        <w:rPr>
          <w:rFonts w:ascii="Times New Roman" w:hAnsi="Times New Roman" w:cs="Times New Roman"/>
        </w:rPr>
        <w:t xml:space="preserve">the revised optimization problem </w:t>
      </w:r>
      <w:r w:rsidR="00D46374">
        <w:rPr>
          <w:rFonts w:ascii="Times New Roman" w:hAnsi="Times New Roman" w:cs="Times New Roman"/>
        </w:rPr>
        <w:t>yields revised target response probabilities</w:t>
      </w:r>
      <w:r w:rsidR="00BF0891">
        <w:rPr>
          <w:rFonts w:ascii="Times New Roman" w:hAnsi="Times New Roman" w:cs="Times New Roman"/>
        </w:rPr>
        <w:t xml:space="preserve"> </w:t>
      </w:r>
      <w:r w:rsidR="004035BC">
        <w:rPr>
          <w:rFonts w:ascii="Times New Roman" w:hAnsi="Times New Roman" w:cs="Times New Roman"/>
        </w:rPr>
        <w:t xml:space="preserve">which in turn, lead to </w:t>
      </w:r>
      <w:r w:rsidR="008825B2">
        <w:rPr>
          <w:rFonts w:ascii="Times New Roman" w:hAnsi="Times New Roman" w:cs="Times New Roman"/>
        </w:rPr>
        <w:t xml:space="preserve">revised values of effort. </w:t>
      </w:r>
    </w:p>
    <w:p w:rsidR="00887FE0" w:rsidRDefault="00887FE0" w:rsidP="00775D15">
      <w:pPr>
        <w:pStyle w:val="NoSpacing"/>
        <w:rPr>
          <w:rFonts w:ascii="Times New Roman" w:hAnsi="Times New Roman" w:cs="Times New Roman"/>
        </w:rPr>
      </w:pPr>
    </w:p>
    <w:p w:rsidR="00AB5D55" w:rsidRDefault="00AB5D55" w:rsidP="00775D15">
      <w:pPr>
        <w:pStyle w:val="NoSpacing"/>
        <w:rPr>
          <w:rFonts w:ascii="Times New Roman" w:hAnsi="Times New Roman" w:cs="Times New Roman"/>
        </w:rPr>
      </w:pPr>
    </w:p>
    <w:p w:rsidR="00285E5D" w:rsidRPr="00DC1EDE" w:rsidRDefault="00DC1EDE" w:rsidP="00775D15">
      <w:pPr>
        <w:pStyle w:val="NoSpacing"/>
        <w:numPr>
          <w:ilvl w:val="0"/>
          <w:numId w:val="3"/>
        </w:numPr>
        <w:rPr>
          <w:rFonts w:ascii="Times New Roman" w:hAnsi="Times New Roman" w:cs="Times New Roman"/>
          <w:b/>
          <w:sz w:val="24"/>
          <w:szCs w:val="24"/>
        </w:rPr>
      </w:pPr>
      <w:r w:rsidRPr="00DC1EDE">
        <w:rPr>
          <w:rFonts w:ascii="Times New Roman" w:hAnsi="Times New Roman" w:cs="Times New Roman"/>
          <w:b/>
          <w:sz w:val="24"/>
          <w:szCs w:val="24"/>
        </w:rPr>
        <w:t>Numerical Example</w:t>
      </w:r>
    </w:p>
    <w:p w:rsidR="00DC1EDE" w:rsidRDefault="00DC1EDE" w:rsidP="00775D15">
      <w:pPr>
        <w:pStyle w:val="NoSpacing"/>
        <w:rPr>
          <w:rFonts w:ascii="Times New Roman" w:hAnsi="Times New Roman" w:cs="Times New Roman"/>
        </w:rPr>
      </w:pPr>
    </w:p>
    <w:p w:rsidR="00EF264C" w:rsidRDefault="0017794C" w:rsidP="00775D15">
      <w:pPr>
        <w:pStyle w:val="NoSpacing"/>
        <w:rPr>
          <w:rFonts w:ascii="Times New Roman" w:hAnsi="Times New Roman" w:cs="Times New Roman"/>
        </w:rPr>
      </w:pPr>
      <w:r>
        <w:rPr>
          <w:rFonts w:ascii="Times New Roman" w:hAnsi="Times New Roman" w:cs="Times New Roman"/>
        </w:rPr>
        <w:t>W</w:t>
      </w:r>
      <w:r w:rsidR="00EF264C">
        <w:rPr>
          <w:rFonts w:ascii="Times New Roman" w:hAnsi="Times New Roman" w:cs="Times New Roman"/>
        </w:rPr>
        <w:t xml:space="preserve">e </w:t>
      </w:r>
      <w:r>
        <w:rPr>
          <w:rFonts w:ascii="Times New Roman" w:hAnsi="Times New Roman" w:cs="Times New Roman"/>
        </w:rPr>
        <w:t>simulated the proposed call prioritization procedure</w:t>
      </w:r>
      <w:r w:rsidR="00EF264C">
        <w:rPr>
          <w:rFonts w:ascii="Times New Roman" w:hAnsi="Times New Roman" w:cs="Times New Roman"/>
        </w:rPr>
        <w:t xml:space="preserve"> to investigate </w:t>
      </w:r>
      <w:r w:rsidR="006F2DEF">
        <w:rPr>
          <w:rFonts w:ascii="Times New Roman" w:hAnsi="Times New Roman" w:cs="Times New Roman"/>
        </w:rPr>
        <w:t xml:space="preserve">some aspects of </w:t>
      </w:r>
      <w:r w:rsidR="00EF264C">
        <w:rPr>
          <w:rFonts w:ascii="Times New Roman" w:hAnsi="Times New Roman" w:cs="Times New Roman"/>
        </w:rPr>
        <w:t xml:space="preserve">performance.  </w:t>
      </w:r>
      <w:r>
        <w:rPr>
          <w:rFonts w:ascii="Times New Roman" w:hAnsi="Times New Roman" w:cs="Times New Roman"/>
        </w:rPr>
        <w:t>The simulation</w:t>
      </w:r>
      <w:r w:rsidR="00683411">
        <w:rPr>
          <w:rFonts w:ascii="Times New Roman" w:hAnsi="Times New Roman" w:cs="Times New Roman"/>
        </w:rPr>
        <w:t xml:space="preserve"> is limited in that we did not incorporate periodic revision</w:t>
      </w:r>
      <w:r>
        <w:rPr>
          <w:rFonts w:ascii="Times New Roman" w:hAnsi="Times New Roman" w:cs="Times New Roman"/>
        </w:rPr>
        <w:t xml:space="preserve"> of the optimization problem as data collection progressed.  </w:t>
      </w:r>
    </w:p>
    <w:p w:rsidR="006F2DEF" w:rsidRDefault="006F2DEF" w:rsidP="00775D15">
      <w:pPr>
        <w:pStyle w:val="NoSpacing"/>
        <w:rPr>
          <w:rFonts w:ascii="Times New Roman" w:hAnsi="Times New Roman" w:cs="Times New Roman"/>
        </w:rPr>
      </w:pPr>
    </w:p>
    <w:p w:rsidR="006F2DEF" w:rsidRDefault="0017794C" w:rsidP="00775D15">
      <w:pPr>
        <w:pStyle w:val="NoSpacing"/>
        <w:rPr>
          <w:rFonts w:ascii="Times New Roman" w:hAnsi="Times New Roman" w:cs="Times New Roman"/>
        </w:rPr>
      </w:pPr>
      <w:r>
        <w:rPr>
          <w:rFonts w:ascii="Times New Roman" w:hAnsi="Times New Roman" w:cs="Times New Roman"/>
        </w:rPr>
        <w:t>In this experiment</w:t>
      </w:r>
      <w:r w:rsidR="006F2DEF">
        <w:rPr>
          <w:rFonts w:ascii="Times New Roman" w:hAnsi="Times New Roman" w:cs="Times New Roman"/>
        </w:rPr>
        <w:t xml:space="preserve">, we </w:t>
      </w:r>
      <w:r>
        <w:rPr>
          <w:rFonts w:ascii="Times New Roman" w:hAnsi="Times New Roman" w:cs="Times New Roman"/>
        </w:rPr>
        <w:t>used</w:t>
      </w:r>
      <w:r w:rsidR="006F2DEF">
        <w:rPr>
          <w:rFonts w:ascii="Times New Roman" w:hAnsi="Times New Roman" w:cs="Times New Roman"/>
        </w:rPr>
        <w:t xml:space="preserve"> a </w:t>
      </w:r>
      <w:r w:rsidR="003439DA">
        <w:rPr>
          <w:rFonts w:ascii="Times New Roman" w:hAnsi="Times New Roman" w:cs="Times New Roman"/>
        </w:rPr>
        <w:t>subset of the 2005 Workplace and Employee Survey conducted at Statistics Canada</w:t>
      </w:r>
      <w:r w:rsidR="006F2DEF">
        <w:rPr>
          <w:rFonts w:ascii="Times New Roman" w:hAnsi="Times New Roman" w:cs="Times New Roman"/>
        </w:rPr>
        <w:t xml:space="preserve"> for which we ha</w:t>
      </w:r>
      <w:r>
        <w:rPr>
          <w:rFonts w:ascii="Times New Roman" w:hAnsi="Times New Roman" w:cs="Times New Roman"/>
        </w:rPr>
        <w:t>d</w:t>
      </w:r>
      <w:r w:rsidR="006F2DEF">
        <w:rPr>
          <w:rFonts w:ascii="Times New Roman" w:hAnsi="Times New Roman" w:cs="Times New Roman"/>
        </w:rPr>
        <w:t xml:space="preserve"> complete survey data.  </w:t>
      </w:r>
      <w:r w:rsidR="00783ED7">
        <w:rPr>
          <w:rFonts w:ascii="Times New Roman" w:hAnsi="Times New Roman" w:cs="Times New Roman"/>
        </w:rPr>
        <w:t xml:space="preserve">Specifically, it consists of 773 business locations in the Atlantic </w:t>
      </w:r>
      <w:proofErr w:type="gramStart"/>
      <w:r w:rsidR="00783ED7">
        <w:rPr>
          <w:rFonts w:ascii="Times New Roman" w:hAnsi="Times New Roman" w:cs="Times New Roman"/>
        </w:rPr>
        <w:t>provinces</w:t>
      </w:r>
      <w:proofErr w:type="gramEnd"/>
      <w:r w:rsidR="00783ED7">
        <w:rPr>
          <w:rFonts w:ascii="Times New Roman" w:hAnsi="Times New Roman" w:cs="Times New Roman"/>
        </w:rPr>
        <w:t xml:space="preserve"> for which a </w:t>
      </w:r>
      <w:r w:rsidR="00B96E5A">
        <w:rPr>
          <w:rFonts w:ascii="Times New Roman" w:hAnsi="Times New Roman" w:cs="Times New Roman"/>
        </w:rPr>
        <w:t xml:space="preserve">unique identifier, </w:t>
      </w:r>
      <w:r>
        <w:rPr>
          <w:rFonts w:ascii="Times New Roman" w:hAnsi="Times New Roman" w:cs="Times New Roman"/>
        </w:rPr>
        <w:t xml:space="preserve">a </w:t>
      </w:r>
      <w:r w:rsidR="00783ED7">
        <w:rPr>
          <w:rFonts w:ascii="Times New Roman" w:hAnsi="Times New Roman" w:cs="Times New Roman"/>
        </w:rPr>
        <w:t>design weight, stratum information</w:t>
      </w:r>
      <w:r w:rsidR="00B96E5A">
        <w:rPr>
          <w:rFonts w:ascii="Times New Roman" w:hAnsi="Times New Roman" w:cs="Times New Roman"/>
        </w:rPr>
        <w:t xml:space="preserve"> used for group assignment,</w:t>
      </w:r>
      <w:r w:rsidR="00783ED7">
        <w:rPr>
          <w:rFonts w:ascii="Times New Roman" w:hAnsi="Times New Roman" w:cs="Times New Roman"/>
        </w:rPr>
        <w:t xml:space="preserve"> and a continuous variable</w:t>
      </w:r>
      <w:r w:rsidR="0000460B">
        <w:rPr>
          <w:rFonts w:ascii="Times New Roman" w:hAnsi="Times New Roman" w:cs="Times New Roman"/>
        </w:rPr>
        <w:t xml:space="preserve"> of interest</w:t>
      </w:r>
      <w:r w:rsidR="00783ED7">
        <w:rPr>
          <w:rFonts w:ascii="Times New Roman" w:hAnsi="Times New Roman" w:cs="Times New Roman"/>
        </w:rPr>
        <w:t xml:space="preserve">, </w:t>
      </w:r>
      <w:r w:rsidR="00EE775D">
        <w:rPr>
          <w:rFonts w:ascii="Times New Roman" w:hAnsi="Times New Roman" w:cs="Times New Roman"/>
        </w:rPr>
        <w:t xml:space="preserve">representing </w:t>
      </w:r>
      <w:r w:rsidR="00783ED7">
        <w:rPr>
          <w:rFonts w:ascii="Times New Roman" w:hAnsi="Times New Roman" w:cs="Times New Roman"/>
        </w:rPr>
        <w:t>gross payroll</w:t>
      </w:r>
      <w:r w:rsidR="00B96E5A">
        <w:rPr>
          <w:rFonts w:ascii="Times New Roman" w:hAnsi="Times New Roman" w:cs="Times New Roman"/>
        </w:rPr>
        <w:t>,</w:t>
      </w:r>
      <w:r w:rsidR="00783ED7">
        <w:rPr>
          <w:rFonts w:ascii="Times New Roman" w:hAnsi="Times New Roman" w:cs="Times New Roman"/>
        </w:rPr>
        <w:t xml:space="preserve"> </w:t>
      </w:r>
      <w:r w:rsidR="006802A2">
        <w:rPr>
          <w:rFonts w:ascii="Times New Roman" w:hAnsi="Times New Roman" w:cs="Times New Roman"/>
        </w:rPr>
        <w:t>are</w:t>
      </w:r>
      <w:r w:rsidR="00783ED7">
        <w:rPr>
          <w:rFonts w:ascii="Times New Roman" w:hAnsi="Times New Roman" w:cs="Times New Roman"/>
        </w:rPr>
        <w:t xml:space="preserve"> available.  This complete data </w:t>
      </w:r>
      <w:r w:rsidR="00EE775D">
        <w:rPr>
          <w:rFonts w:ascii="Times New Roman" w:hAnsi="Times New Roman" w:cs="Times New Roman"/>
        </w:rPr>
        <w:t>is</w:t>
      </w:r>
      <w:r w:rsidR="00E3749D">
        <w:rPr>
          <w:rFonts w:ascii="Times New Roman" w:hAnsi="Times New Roman" w:cs="Times New Roman"/>
        </w:rPr>
        <w:t xml:space="preserve"> called the full sample and </w:t>
      </w:r>
      <w:proofErr w:type="gramStart"/>
      <w:r w:rsidR="00E3749D">
        <w:rPr>
          <w:rFonts w:ascii="Times New Roman" w:hAnsi="Times New Roman" w:cs="Times New Roman"/>
        </w:rPr>
        <w:t xml:space="preserve">denoted </w:t>
      </w:r>
      <w:proofErr w:type="gramEnd"/>
      <w:r w:rsidR="00354596" w:rsidRPr="00354596">
        <w:rPr>
          <w:rFonts w:ascii="Times New Roman" w:hAnsi="Times New Roman" w:cs="Times New Roman"/>
          <w:position w:val="-6"/>
        </w:rPr>
        <w:object w:dxaOrig="160" w:dyaOrig="200">
          <v:shape id="_x0000_i1722" type="#_x0000_t75" style="width:8.15pt;height:10.2pt" o:ole="">
            <v:imagedata r:id="rId97" o:title=""/>
          </v:shape>
          <o:OLEObject Type="Embed" ProgID="Equation.DSMT4" ShapeID="_x0000_i1722" DrawAspect="Content" ObjectID="_1402828363" r:id="rId98"/>
        </w:object>
      </w:r>
      <w:r w:rsidR="00E3749D">
        <w:rPr>
          <w:rFonts w:ascii="Times New Roman" w:hAnsi="Times New Roman" w:cs="Times New Roman"/>
        </w:rPr>
        <w:t>.</w:t>
      </w:r>
      <w:r w:rsidR="006F2DEF">
        <w:rPr>
          <w:rFonts w:ascii="Times New Roman" w:hAnsi="Times New Roman" w:cs="Times New Roman"/>
        </w:rPr>
        <w:t xml:space="preserve">  </w:t>
      </w:r>
    </w:p>
    <w:p w:rsidR="009A48EB" w:rsidRDefault="009A48EB" w:rsidP="00775D15">
      <w:pPr>
        <w:pStyle w:val="NoSpacing"/>
        <w:rPr>
          <w:rFonts w:ascii="Times New Roman" w:hAnsi="Times New Roman" w:cs="Times New Roman"/>
        </w:rPr>
      </w:pPr>
    </w:p>
    <w:p w:rsidR="001F06AE" w:rsidRDefault="0017794C" w:rsidP="00775D15">
      <w:pPr>
        <w:pStyle w:val="NoSpacing"/>
        <w:rPr>
          <w:rFonts w:ascii="Times New Roman" w:hAnsi="Times New Roman" w:cs="Times New Roman"/>
        </w:rPr>
      </w:pPr>
      <w:r>
        <w:rPr>
          <w:rFonts w:ascii="Times New Roman" w:hAnsi="Times New Roman" w:cs="Times New Roman"/>
        </w:rPr>
        <w:t>For illustration purposes</w:t>
      </w:r>
      <w:r w:rsidR="00B96E5A">
        <w:rPr>
          <w:rFonts w:ascii="Times New Roman" w:hAnsi="Times New Roman" w:cs="Times New Roman"/>
        </w:rPr>
        <w:t xml:space="preserve">, the </w:t>
      </w:r>
      <w:r w:rsidR="00142E4B">
        <w:rPr>
          <w:rFonts w:ascii="Times New Roman" w:hAnsi="Times New Roman" w:cs="Times New Roman"/>
        </w:rPr>
        <w:t xml:space="preserve">group </w:t>
      </w:r>
      <w:r>
        <w:rPr>
          <w:rFonts w:ascii="Times New Roman" w:hAnsi="Times New Roman" w:cs="Times New Roman"/>
        </w:rPr>
        <w:t>was</w:t>
      </w:r>
      <w:r w:rsidR="00142E4B">
        <w:rPr>
          <w:rFonts w:ascii="Times New Roman" w:hAnsi="Times New Roman" w:cs="Times New Roman"/>
        </w:rPr>
        <w:t xml:space="preserve"> defined as the sampling stratum</w:t>
      </w:r>
      <w:r w:rsidR="00B96E5A">
        <w:rPr>
          <w:rFonts w:ascii="Times New Roman" w:hAnsi="Times New Roman" w:cs="Times New Roman"/>
        </w:rPr>
        <w:t xml:space="preserve"> of which there are 42</w:t>
      </w:r>
      <w:r w:rsidR="00142E4B">
        <w:rPr>
          <w:rFonts w:ascii="Times New Roman" w:hAnsi="Times New Roman" w:cs="Times New Roman"/>
        </w:rPr>
        <w:t xml:space="preserve">.   </w:t>
      </w:r>
      <w:r w:rsidR="009F3E07">
        <w:rPr>
          <w:rFonts w:ascii="Times New Roman" w:hAnsi="Times New Roman" w:cs="Times New Roman"/>
        </w:rPr>
        <w:t>For each unit, a probability of response,</w:t>
      </w:r>
      <w:r w:rsidR="00354596" w:rsidRPr="00354596">
        <w:rPr>
          <w:rFonts w:ascii="Times New Roman" w:hAnsi="Times New Roman" w:cs="Times New Roman"/>
          <w:position w:val="-12"/>
        </w:rPr>
        <w:object w:dxaOrig="300" w:dyaOrig="320">
          <v:shape id="_x0000_i1725" type="#_x0000_t75" style="width:14.95pt;height:16.3pt" o:ole="">
            <v:imagedata r:id="rId99" o:title=""/>
          </v:shape>
          <o:OLEObject Type="Embed" ProgID="Equation.DSMT4" ShapeID="_x0000_i1725" DrawAspect="Content" ObjectID="_1402828364" r:id="rId100"/>
        </w:object>
      </w:r>
      <w:proofErr w:type="gramStart"/>
      <w:r w:rsidR="00A95D62">
        <w:rPr>
          <w:rFonts w:ascii="Times New Roman" w:hAnsi="Times New Roman" w:cs="Times New Roman"/>
        </w:rPr>
        <w:t>,</w:t>
      </w:r>
      <w:proofErr w:type="gramEnd"/>
      <w:r w:rsidR="00E94EB5">
        <w:rPr>
          <w:rFonts w:ascii="Times New Roman" w:hAnsi="Times New Roman" w:cs="Times New Roman"/>
        </w:rPr>
        <w:t xml:space="preserve"> was assigned so that </w:t>
      </w:r>
      <w:r w:rsidR="009F3E07">
        <w:rPr>
          <w:rFonts w:ascii="Times New Roman" w:hAnsi="Times New Roman" w:cs="Times New Roman"/>
        </w:rPr>
        <w:t xml:space="preserve">effort </w:t>
      </w:r>
      <w:r w:rsidR="00E94EB5">
        <w:rPr>
          <w:rFonts w:ascii="Times New Roman" w:hAnsi="Times New Roman" w:cs="Times New Roman"/>
        </w:rPr>
        <w:t>could</w:t>
      </w:r>
      <w:r w:rsidR="009F3E07">
        <w:rPr>
          <w:rFonts w:ascii="Times New Roman" w:hAnsi="Times New Roman" w:cs="Times New Roman"/>
        </w:rPr>
        <w:t xml:space="preserve"> </w:t>
      </w:r>
      <w:r>
        <w:rPr>
          <w:rFonts w:ascii="Times New Roman" w:hAnsi="Times New Roman" w:cs="Times New Roman"/>
        </w:rPr>
        <w:t xml:space="preserve">eventually </w:t>
      </w:r>
      <w:r w:rsidR="009F3E07">
        <w:rPr>
          <w:rFonts w:ascii="Times New Roman" w:hAnsi="Times New Roman" w:cs="Times New Roman"/>
        </w:rPr>
        <w:t xml:space="preserve">be </w:t>
      </w:r>
      <w:r>
        <w:rPr>
          <w:rFonts w:ascii="Times New Roman" w:hAnsi="Times New Roman" w:cs="Times New Roman"/>
        </w:rPr>
        <w:t>calculated</w:t>
      </w:r>
      <w:r w:rsidR="009F3E07">
        <w:rPr>
          <w:rFonts w:ascii="Times New Roman" w:hAnsi="Times New Roman" w:cs="Times New Roman"/>
        </w:rPr>
        <w:t xml:space="preserve">. </w:t>
      </w:r>
      <w:r w:rsidR="00E94EB5">
        <w:rPr>
          <w:rFonts w:ascii="Times New Roman" w:hAnsi="Times New Roman" w:cs="Times New Roman"/>
        </w:rPr>
        <w:t xml:space="preserve">Three </w:t>
      </w:r>
      <w:r w:rsidR="00952AA4">
        <w:rPr>
          <w:rFonts w:ascii="Times New Roman" w:hAnsi="Times New Roman" w:cs="Times New Roman"/>
        </w:rPr>
        <w:t xml:space="preserve">response </w:t>
      </w:r>
      <w:r w:rsidR="00E94EB5">
        <w:rPr>
          <w:rFonts w:ascii="Times New Roman" w:hAnsi="Times New Roman" w:cs="Times New Roman"/>
        </w:rPr>
        <w:t xml:space="preserve">scenarios for </w:t>
      </w:r>
      <w:r w:rsidR="00354596" w:rsidRPr="00354596">
        <w:rPr>
          <w:rFonts w:ascii="Times New Roman" w:hAnsi="Times New Roman" w:cs="Times New Roman"/>
          <w:position w:val="-12"/>
        </w:rPr>
        <w:object w:dxaOrig="300" w:dyaOrig="320">
          <v:shape id="_x0000_i1728" type="#_x0000_t75" style="width:14.95pt;height:16.3pt" o:ole="">
            <v:imagedata r:id="rId101" o:title=""/>
          </v:shape>
          <o:OLEObject Type="Embed" ProgID="Equation.DSMT4" ShapeID="_x0000_i1728" DrawAspect="Content" ObjectID="_1402828365" r:id="rId102"/>
        </w:object>
      </w:r>
      <w:r w:rsidR="001F06AE">
        <w:rPr>
          <w:rFonts w:ascii="Times New Roman" w:hAnsi="Times New Roman" w:cs="Times New Roman"/>
        </w:rPr>
        <w:t xml:space="preserve"> were considered:</w:t>
      </w:r>
    </w:p>
    <w:p w:rsidR="001F06AE" w:rsidRPr="001C14B9" w:rsidRDefault="001F06AE" w:rsidP="00775D15">
      <w:pPr>
        <w:pStyle w:val="NoSpacing"/>
        <w:ind w:firstLine="720"/>
        <w:rPr>
          <w:rFonts w:ascii="Times New Roman" w:hAnsi="Times New Roman" w:cs="Times New Roman"/>
          <w:sz w:val="20"/>
          <w:szCs w:val="20"/>
        </w:rPr>
      </w:pPr>
      <w:r w:rsidRPr="001C14B9">
        <w:rPr>
          <w:rFonts w:ascii="Times New Roman" w:hAnsi="Times New Roman" w:cs="Times New Roman"/>
          <w:sz w:val="20"/>
          <w:szCs w:val="20"/>
        </w:rPr>
        <w:t xml:space="preserve">(C)   </w:t>
      </w:r>
      <w:r w:rsidR="00CA127E" w:rsidRPr="001C14B9">
        <w:rPr>
          <w:rFonts w:ascii="Times New Roman" w:hAnsi="Times New Roman" w:cs="Times New Roman"/>
          <w:sz w:val="20"/>
          <w:szCs w:val="20"/>
        </w:rPr>
        <w:tab/>
      </w:r>
      <w:r w:rsidR="00AA7091" w:rsidRPr="001C14B9">
        <w:rPr>
          <w:rFonts w:ascii="Times New Roman" w:hAnsi="Times New Roman" w:cs="Times New Roman"/>
          <w:sz w:val="20"/>
          <w:szCs w:val="20"/>
        </w:rPr>
        <w:t xml:space="preserve">The </w:t>
      </w:r>
      <w:r w:rsidR="00E94EB5" w:rsidRPr="001C14B9">
        <w:rPr>
          <w:rFonts w:ascii="Times New Roman" w:hAnsi="Times New Roman" w:cs="Times New Roman"/>
          <w:sz w:val="20"/>
          <w:szCs w:val="20"/>
        </w:rPr>
        <w:t>probability</w:t>
      </w:r>
      <w:r w:rsidR="00CA127E" w:rsidRPr="001C14B9">
        <w:rPr>
          <w:rFonts w:ascii="Times New Roman" w:hAnsi="Times New Roman" w:cs="Times New Roman"/>
          <w:sz w:val="20"/>
          <w:szCs w:val="20"/>
        </w:rPr>
        <w:t xml:space="preserve"> of response</w:t>
      </w:r>
      <w:r w:rsidR="00A95D62" w:rsidRPr="001C14B9">
        <w:rPr>
          <w:rFonts w:ascii="Times New Roman" w:hAnsi="Times New Roman" w:cs="Times New Roman"/>
          <w:sz w:val="20"/>
          <w:szCs w:val="20"/>
        </w:rPr>
        <w:t xml:space="preserve"> is constant</w:t>
      </w:r>
      <w:proofErr w:type="gramStart"/>
      <w:r w:rsidR="00CA127E" w:rsidRPr="001C14B9">
        <w:rPr>
          <w:rFonts w:ascii="Times New Roman" w:hAnsi="Times New Roman" w:cs="Times New Roman"/>
          <w:sz w:val="20"/>
          <w:szCs w:val="20"/>
        </w:rPr>
        <w:t>,</w:t>
      </w:r>
      <w:r w:rsidR="00E94EB5" w:rsidRPr="001C14B9">
        <w:rPr>
          <w:rFonts w:ascii="Times New Roman" w:hAnsi="Times New Roman" w:cs="Times New Roman"/>
          <w:sz w:val="20"/>
          <w:szCs w:val="20"/>
        </w:rPr>
        <w:t xml:space="preserve"> </w:t>
      </w:r>
      <w:proofErr w:type="gramEnd"/>
      <w:r w:rsidR="00354596" w:rsidRPr="00354596">
        <w:rPr>
          <w:rFonts w:ascii="Times New Roman" w:hAnsi="Times New Roman" w:cs="Times New Roman"/>
          <w:position w:val="-12"/>
          <w:sz w:val="20"/>
          <w:szCs w:val="20"/>
        </w:rPr>
        <w:object w:dxaOrig="760" w:dyaOrig="320">
          <v:shape id="_x0000_i1890" type="#_x0000_t75" style="width:38.05pt;height:16.3pt" o:ole="">
            <v:imagedata r:id="rId103" o:title=""/>
          </v:shape>
          <o:OLEObject Type="Embed" ProgID="Equation.DSMT4" ShapeID="_x0000_i1890" DrawAspect="Content" ObjectID="_1402828366" r:id="rId104"/>
        </w:object>
      </w:r>
      <w:r w:rsidR="0000460B" w:rsidRPr="001C14B9">
        <w:rPr>
          <w:rFonts w:ascii="Times New Roman" w:hAnsi="Times New Roman" w:cs="Times New Roman"/>
          <w:sz w:val="20"/>
          <w:szCs w:val="20"/>
        </w:rPr>
        <w:t xml:space="preserve">; </w:t>
      </w:r>
    </w:p>
    <w:p w:rsidR="006F69EC" w:rsidRPr="001C14B9" w:rsidRDefault="006F69EC" w:rsidP="00775D15">
      <w:pPr>
        <w:pStyle w:val="NoSpacing"/>
        <w:numPr>
          <w:ilvl w:val="0"/>
          <w:numId w:val="9"/>
        </w:numPr>
        <w:ind w:left="1418" w:hanging="698"/>
        <w:rPr>
          <w:rFonts w:ascii="Times New Roman" w:hAnsi="Times New Roman" w:cs="Times New Roman"/>
          <w:sz w:val="20"/>
          <w:szCs w:val="20"/>
        </w:rPr>
      </w:pPr>
      <w:r w:rsidRPr="001C14B9">
        <w:rPr>
          <w:rFonts w:ascii="Times New Roman" w:hAnsi="Times New Roman" w:cs="Times New Roman"/>
          <w:sz w:val="20"/>
          <w:szCs w:val="20"/>
        </w:rPr>
        <w:t>The probability of response varies by group with units in the same group having the same   probability (i.e</w:t>
      </w:r>
      <w:proofErr w:type="gramStart"/>
      <w:r w:rsidRPr="001C14B9">
        <w:rPr>
          <w:rFonts w:ascii="Times New Roman" w:hAnsi="Times New Roman" w:cs="Times New Roman"/>
          <w:sz w:val="20"/>
          <w:szCs w:val="20"/>
        </w:rPr>
        <w:t>.</w:t>
      </w:r>
      <w:r w:rsidR="00354596" w:rsidRPr="00354596">
        <w:rPr>
          <w:rFonts w:ascii="Times New Roman" w:hAnsi="Times New Roman" w:cs="Times New Roman"/>
          <w:sz w:val="20"/>
          <w:szCs w:val="20"/>
        </w:rPr>
        <w:t xml:space="preserve"> </w:t>
      </w:r>
      <w:proofErr w:type="gramEnd"/>
      <w:r w:rsidR="00354596" w:rsidRPr="00354596">
        <w:rPr>
          <w:rFonts w:ascii="Times New Roman" w:hAnsi="Times New Roman" w:cs="Times New Roman"/>
          <w:position w:val="-12"/>
          <w:sz w:val="20"/>
          <w:szCs w:val="20"/>
        </w:rPr>
        <w:object w:dxaOrig="740" w:dyaOrig="320">
          <v:shape id="_x0000_i1893" type="#_x0000_t75" style="width:36.7pt;height:16.3pt" o:ole="">
            <v:imagedata r:id="rId105" o:title=""/>
          </v:shape>
          <o:OLEObject Type="Embed" ProgID="Equation.DSMT4" ShapeID="_x0000_i1893" DrawAspect="Content" ObjectID="_1402828367" r:id="rId106"/>
        </w:object>
      </w:r>
      <w:r w:rsidRPr="001C14B9">
        <w:rPr>
          <w:rFonts w:ascii="Times New Roman" w:hAnsi="Times New Roman" w:cs="Times New Roman"/>
          <w:sz w:val="20"/>
          <w:szCs w:val="20"/>
        </w:rPr>
        <w:t>)</w:t>
      </w:r>
      <w:r w:rsidR="00D85EE0" w:rsidRPr="001C14B9">
        <w:rPr>
          <w:rFonts w:ascii="Times New Roman" w:hAnsi="Times New Roman" w:cs="Times New Roman"/>
          <w:sz w:val="20"/>
          <w:szCs w:val="20"/>
        </w:rPr>
        <w:t xml:space="preserve">.  It </w:t>
      </w:r>
      <w:r w:rsidRPr="001C14B9">
        <w:rPr>
          <w:rFonts w:ascii="Times New Roman" w:hAnsi="Times New Roman" w:cs="Times New Roman"/>
          <w:sz w:val="20"/>
          <w:szCs w:val="20"/>
        </w:rPr>
        <w:t xml:space="preserve">is a function of </w:t>
      </w:r>
      <w:r w:rsidR="00155B86" w:rsidRPr="00155B86">
        <w:rPr>
          <w:rFonts w:ascii="Times New Roman" w:hAnsi="Times New Roman" w:cs="Times New Roman"/>
          <w:position w:val="-12"/>
          <w:sz w:val="20"/>
          <w:szCs w:val="20"/>
        </w:rPr>
        <w:object w:dxaOrig="440" w:dyaOrig="340">
          <v:shape id="_x0000_i1911" type="#_x0000_t75" style="width:21.75pt;height:17pt" o:ole="">
            <v:imagedata r:id="rId107" o:title=""/>
          </v:shape>
          <o:OLEObject Type="Embed" ProgID="Equation.DSMT4" ShapeID="_x0000_i1911" DrawAspect="Content" ObjectID="_1402828368" r:id="rId108"/>
        </w:object>
      </w:r>
      <w:r w:rsidRPr="001C14B9">
        <w:rPr>
          <w:rFonts w:ascii="Times New Roman" w:hAnsi="Times New Roman" w:cs="Times New Roman"/>
          <w:sz w:val="20"/>
          <w:szCs w:val="20"/>
        </w:rPr>
        <w:t xml:space="preserve"> such that the average response probability over all units </w:t>
      </w:r>
      <w:proofErr w:type="spellStart"/>
      <w:proofErr w:type="gramStart"/>
      <w:r w:rsidRPr="001C14B9">
        <w:rPr>
          <w:rFonts w:ascii="Times New Roman" w:hAnsi="Times New Roman" w:cs="Times New Roman"/>
          <w:i/>
          <w:sz w:val="20"/>
          <w:szCs w:val="20"/>
        </w:rPr>
        <w:t>i</w:t>
      </w:r>
      <w:proofErr w:type="spellEnd"/>
      <w:r w:rsidRPr="001C14B9">
        <w:rPr>
          <w:rFonts w:ascii="Times New Roman" w:hAnsi="Times New Roman" w:cs="Times New Roman"/>
          <w:sz w:val="20"/>
          <w:szCs w:val="20"/>
        </w:rPr>
        <w:t xml:space="preserve">  is</w:t>
      </w:r>
      <w:proofErr w:type="gramEnd"/>
      <w:r w:rsidRPr="001C14B9">
        <w:rPr>
          <w:rFonts w:ascii="Times New Roman" w:hAnsi="Times New Roman" w:cs="Times New Roman"/>
          <w:sz w:val="20"/>
          <w:szCs w:val="20"/>
        </w:rPr>
        <w:t xml:space="preserve"> equal to 0.15.  The correlation between  </w:t>
      </w:r>
      <w:r w:rsidR="00155B86" w:rsidRPr="00354596">
        <w:rPr>
          <w:rFonts w:ascii="Times New Roman" w:hAnsi="Times New Roman" w:cs="Times New Roman"/>
          <w:position w:val="-12"/>
        </w:rPr>
        <w:object w:dxaOrig="300" w:dyaOrig="320">
          <v:shape id="_x0000_i1896" type="#_x0000_t75" style="width:14.95pt;height:16.3pt" o:ole="">
            <v:imagedata r:id="rId101" o:title=""/>
          </v:shape>
          <o:OLEObject Type="Embed" ProgID="Equation.DSMT4" ShapeID="_x0000_i1896" DrawAspect="Content" ObjectID="_1402828369" r:id="rId109"/>
        </w:object>
      </w:r>
      <w:r w:rsidRPr="001C14B9">
        <w:rPr>
          <w:rFonts w:ascii="Times New Roman" w:hAnsi="Times New Roman" w:cs="Times New Roman"/>
          <w:sz w:val="20"/>
          <w:szCs w:val="20"/>
        </w:rPr>
        <w:t xml:space="preserve"> and </w:t>
      </w:r>
      <w:r w:rsidR="00155B86" w:rsidRPr="00354596">
        <w:rPr>
          <w:rFonts w:ascii="Times New Roman" w:hAnsi="Times New Roman" w:cs="Times New Roman"/>
          <w:position w:val="-12"/>
        </w:rPr>
        <w:object w:dxaOrig="279" w:dyaOrig="320">
          <v:shape id="_x0000_i1900" type="#_x0000_t75" style="width:14.25pt;height:16.3pt" o:ole="">
            <v:imagedata r:id="rId110" o:title=""/>
          </v:shape>
          <o:OLEObject Type="Embed" ProgID="Equation.DSMT4" ShapeID="_x0000_i1900" DrawAspect="Content" ObjectID="_1402828370" r:id="rId111"/>
        </w:object>
      </w:r>
      <w:r w:rsidRPr="001C14B9">
        <w:rPr>
          <w:rFonts w:ascii="Times New Roman" w:hAnsi="Times New Roman" w:cs="Times New Roman"/>
          <w:sz w:val="20"/>
          <w:szCs w:val="20"/>
        </w:rPr>
        <w:t xml:space="preserve"> is 0.54.</w:t>
      </w:r>
    </w:p>
    <w:p w:rsidR="001F06AE" w:rsidRPr="001C14B9" w:rsidRDefault="00AA7091" w:rsidP="00775D15">
      <w:pPr>
        <w:pStyle w:val="NoSpacing"/>
        <w:numPr>
          <w:ilvl w:val="0"/>
          <w:numId w:val="7"/>
        </w:numPr>
        <w:rPr>
          <w:rFonts w:ascii="Times New Roman" w:hAnsi="Times New Roman" w:cs="Times New Roman"/>
          <w:sz w:val="20"/>
          <w:szCs w:val="20"/>
        </w:rPr>
      </w:pPr>
      <w:r w:rsidRPr="001C14B9">
        <w:rPr>
          <w:rFonts w:ascii="Times New Roman" w:hAnsi="Times New Roman" w:cs="Times New Roman"/>
          <w:sz w:val="20"/>
          <w:szCs w:val="20"/>
        </w:rPr>
        <w:lastRenderedPageBreak/>
        <w:t xml:space="preserve">The </w:t>
      </w:r>
      <w:r w:rsidR="0000460B" w:rsidRPr="001C14B9">
        <w:rPr>
          <w:rFonts w:ascii="Times New Roman" w:hAnsi="Times New Roman" w:cs="Times New Roman"/>
          <w:sz w:val="20"/>
          <w:szCs w:val="20"/>
        </w:rPr>
        <w:t>probability</w:t>
      </w:r>
      <w:r w:rsidR="00CA127E" w:rsidRPr="001C14B9">
        <w:rPr>
          <w:rFonts w:ascii="Times New Roman" w:hAnsi="Times New Roman" w:cs="Times New Roman"/>
          <w:sz w:val="20"/>
          <w:szCs w:val="20"/>
        </w:rPr>
        <w:t xml:space="preserve"> of response</w:t>
      </w:r>
      <w:r w:rsidR="0000460B" w:rsidRPr="001C14B9">
        <w:rPr>
          <w:rFonts w:ascii="Times New Roman" w:hAnsi="Times New Roman" w:cs="Times New Roman"/>
          <w:sz w:val="20"/>
          <w:szCs w:val="20"/>
        </w:rPr>
        <w:t xml:space="preserve"> </w:t>
      </w:r>
      <w:r w:rsidR="00A95D62" w:rsidRPr="001C14B9">
        <w:rPr>
          <w:rFonts w:ascii="Times New Roman" w:hAnsi="Times New Roman" w:cs="Times New Roman"/>
          <w:sz w:val="20"/>
          <w:szCs w:val="20"/>
        </w:rPr>
        <w:t xml:space="preserve">varies </w:t>
      </w:r>
      <w:r w:rsidR="00F64FD3" w:rsidRPr="001C14B9">
        <w:rPr>
          <w:rFonts w:ascii="Times New Roman" w:hAnsi="Times New Roman" w:cs="Times New Roman"/>
          <w:sz w:val="20"/>
          <w:szCs w:val="20"/>
        </w:rPr>
        <w:t xml:space="preserve">for unit </w:t>
      </w:r>
      <w:proofErr w:type="spellStart"/>
      <w:r w:rsidR="00F64FD3" w:rsidRPr="001C14B9">
        <w:rPr>
          <w:rFonts w:ascii="Times New Roman" w:hAnsi="Times New Roman" w:cs="Times New Roman"/>
          <w:i/>
          <w:sz w:val="20"/>
          <w:szCs w:val="20"/>
        </w:rPr>
        <w:t>i</w:t>
      </w:r>
      <w:proofErr w:type="spellEnd"/>
      <w:r w:rsidR="00F64FD3" w:rsidRPr="001C14B9">
        <w:rPr>
          <w:rFonts w:ascii="Times New Roman" w:hAnsi="Times New Roman" w:cs="Times New Roman"/>
          <w:sz w:val="20"/>
          <w:szCs w:val="20"/>
        </w:rPr>
        <w:t xml:space="preserve"> (i.e</w:t>
      </w:r>
      <w:proofErr w:type="gramStart"/>
      <w:r w:rsidR="00F64FD3" w:rsidRPr="001C14B9">
        <w:rPr>
          <w:rFonts w:ascii="Times New Roman" w:hAnsi="Times New Roman" w:cs="Times New Roman"/>
          <w:sz w:val="20"/>
          <w:szCs w:val="20"/>
        </w:rPr>
        <w:t>.</w:t>
      </w:r>
      <w:r w:rsidR="00155B86" w:rsidRPr="00155B86">
        <w:rPr>
          <w:rFonts w:ascii="Times New Roman" w:hAnsi="Times New Roman" w:cs="Times New Roman"/>
          <w:sz w:val="20"/>
          <w:szCs w:val="20"/>
        </w:rPr>
        <w:t xml:space="preserve"> </w:t>
      </w:r>
      <w:proofErr w:type="gramEnd"/>
      <w:r w:rsidR="00155B86" w:rsidRPr="00354596">
        <w:rPr>
          <w:rFonts w:ascii="Times New Roman" w:hAnsi="Times New Roman" w:cs="Times New Roman"/>
          <w:position w:val="-12"/>
          <w:sz w:val="20"/>
          <w:szCs w:val="20"/>
        </w:rPr>
        <w:object w:dxaOrig="700" w:dyaOrig="320">
          <v:shape id="_x0000_i1903" type="#_x0000_t75" style="width:35.3pt;height:16.3pt" o:ole="">
            <v:imagedata r:id="rId112" o:title=""/>
          </v:shape>
          <o:OLEObject Type="Embed" ProgID="Equation.DSMT4" ShapeID="_x0000_i1903" DrawAspect="Content" ObjectID="_1402828371" r:id="rId113"/>
        </w:object>
      </w:r>
      <w:r w:rsidR="0000460B" w:rsidRPr="001C14B9">
        <w:rPr>
          <w:rFonts w:ascii="Times New Roman" w:hAnsi="Times New Roman" w:cs="Times New Roman"/>
          <w:sz w:val="20"/>
          <w:szCs w:val="20"/>
        </w:rPr>
        <w:t>) and i</w:t>
      </w:r>
      <w:r w:rsidR="00CA127E" w:rsidRPr="001C14B9">
        <w:rPr>
          <w:rFonts w:ascii="Times New Roman" w:hAnsi="Times New Roman" w:cs="Times New Roman"/>
          <w:sz w:val="20"/>
          <w:szCs w:val="20"/>
        </w:rPr>
        <w:t xml:space="preserve">s a function of </w:t>
      </w:r>
      <w:r w:rsidR="00155B86" w:rsidRPr="00155B86">
        <w:rPr>
          <w:rFonts w:ascii="Times New Roman" w:hAnsi="Times New Roman" w:cs="Times New Roman"/>
          <w:position w:val="-12"/>
          <w:sz w:val="20"/>
          <w:szCs w:val="20"/>
        </w:rPr>
        <w:object w:dxaOrig="440" w:dyaOrig="340">
          <v:shape id="_x0000_i1915" type="#_x0000_t75" style="width:21.75pt;height:17pt" o:ole="">
            <v:imagedata r:id="rId114" o:title=""/>
          </v:shape>
          <o:OLEObject Type="Embed" ProgID="Equation.DSMT4" ShapeID="_x0000_i1915" DrawAspect="Content" ObjectID="_1402828372" r:id="rId115"/>
        </w:object>
      </w:r>
      <w:r w:rsidR="0000460B" w:rsidRPr="001C14B9">
        <w:rPr>
          <w:rFonts w:ascii="Times New Roman" w:hAnsi="Times New Roman" w:cs="Times New Roman"/>
          <w:sz w:val="20"/>
          <w:szCs w:val="20"/>
        </w:rPr>
        <w:t xml:space="preserve"> such that the average response probability over all units </w:t>
      </w:r>
      <w:proofErr w:type="spellStart"/>
      <w:r w:rsidR="00F64FD3" w:rsidRPr="001C14B9">
        <w:rPr>
          <w:rFonts w:ascii="Times New Roman" w:hAnsi="Times New Roman" w:cs="Times New Roman"/>
          <w:i/>
          <w:sz w:val="20"/>
          <w:szCs w:val="20"/>
        </w:rPr>
        <w:t>i</w:t>
      </w:r>
      <w:proofErr w:type="spellEnd"/>
      <w:r w:rsidR="00F64FD3" w:rsidRPr="001C14B9">
        <w:rPr>
          <w:rFonts w:ascii="Times New Roman" w:hAnsi="Times New Roman" w:cs="Times New Roman"/>
          <w:sz w:val="20"/>
          <w:szCs w:val="20"/>
        </w:rPr>
        <w:t xml:space="preserve">  is equal to 0.15.  The correlation between  </w:t>
      </w:r>
      <w:r w:rsidR="00155B86" w:rsidRPr="00354596">
        <w:rPr>
          <w:rFonts w:ascii="Times New Roman" w:hAnsi="Times New Roman" w:cs="Times New Roman"/>
          <w:position w:val="-12"/>
        </w:rPr>
        <w:object w:dxaOrig="300" w:dyaOrig="320">
          <v:shape id="_x0000_i1918" type="#_x0000_t75" style="width:14.95pt;height:16.3pt" o:ole="">
            <v:imagedata r:id="rId101" o:title=""/>
          </v:shape>
          <o:OLEObject Type="Embed" ProgID="Equation.DSMT4" ShapeID="_x0000_i1918" DrawAspect="Content" ObjectID="_1402828373" r:id="rId116"/>
        </w:object>
      </w:r>
      <w:r w:rsidR="00155B86" w:rsidRPr="001C14B9">
        <w:rPr>
          <w:rFonts w:ascii="Times New Roman" w:hAnsi="Times New Roman" w:cs="Times New Roman"/>
          <w:sz w:val="20"/>
          <w:szCs w:val="20"/>
        </w:rPr>
        <w:t xml:space="preserve"> and </w:t>
      </w:r>
      <w:r w:rsidR="00155B86" w:rsidRPr="00354596">
        <w:rPr>
          <w:rFonts w:ascii="Times New Roman" w:hAnsi="Times New Roman" w:cs="Times New Roman"/>
          <w:position w:val="-12"/>
        </w:rPr>
        <w:object w:dxaOrig="279" w:dyaOrig="320">
          <v:shape id="_x0000_i1919" type="#_x0000_t75" style="width:14.25pt;height:16.3pt" o:ole="">
            <v:imagedata r:id="rId110" o:title=""/>
          </v:shape>
          <o:OLEObject Type="Embed" ProgID="Equation.DSMT4" ShapeID="_x0000_i1919" DrawAspect="Content" ObjectID="_1402828374" r:id="rId117"/>
        </w:object>
      </w:r>
      <w:r w:rsidRPr="001C14B9">
        <w:rPr>
          <w:rFonts w:ascii="Times New Roman" w:hAnsi="Times New Roman" w:cs="Times New Roman"/>
          <w:sz w:val="20"/>
          <w:szCs w:val="20"/>
        </w:rPr>
        <w:t xml:space="preserve"> is 0.67</w:t>
      </w:r>
      <w:r w:rsidR="0000460B" w:rsidRPr="001C14B9">
        <w:rPr>
          <w:rFonts w:ascii="Times New Roman" w:hAnsi="Times New Roman" w:cs="Times New Roman"/>
          <w:sz w:val="20"/>
          <w:szCs w:val="20"/>
        </w:rPr>
        <w:t xml:space="preserve">; </w:t>
      </w:r>
    </w:p>
    <w:p w:rsidR="001F06AE" w:rsidRDefault="001F06AE" w:rsidP="00775D15">
      <w:pPr>
        <w:pStyle w:val="NoSpacing"/>
        <w:rPr>
          <w:rFonts w:ascii="Times New Roman" w:hAnsi="Times New Roman" w:cs="Times New Roman"/>
        </w:rPr>
      </w:pPr>
    </w:p>
    <w:p w:rsidR="00741B47" w:rsidRDefault="00741B47" w:rsidP="00775D15">
      <w:pPr>
        <w:pStyle w:val="NoSpacing"/>
        <w:rPr>
          <w:rFonts w:ascii="Times New Roman" w:hAnsi="Times New Roman" w:cs="Times New Roman"/>
        </w:rPr>
      </w:pPr>
      <w:r>
        <w:rPr>
          <w:rFonts w:ascii="Times New Roman" w:hAnsi="Times New Roman" w:cs="Times New Roman"/>
        </w:rPr>
        <w:t xml:space="preserve">Next, we assigned values to fixed </w:t>
      </w:r>
      <w:r w:rsidR="006802A2">
        <w:rPr>
          <w:rFonts w:ascii="Times New Roman" w:hAnsi="Times New Roman" w:cs="Times New Roman"/>
        </w:rPr>
        <w:t xml:space="preserve">parameters necessary to implement the adaptive collection </w:t>
      </w:r>
      <w:r w:rsidR="00EC18DF">
        <w:rPr>
          <w:rFonts w:ascii="Times New Roman" w:hAnsi="Times New Roman" w:cs="Times New Roman"/>
        </w:rPr>
        <w:t>procedure</w:t>
      </w:r>
      <w:r w:rsidR="006802A2">
        <w:rPr>
          <w:rFonts w:ascii="Times New Roman" w:hAnsi="Times New Roman" w:cs="Times New Roman"/>
        </w:rPr>
        <w:t xml:space="preserve">.  The cost of a </w:t>
      </w:r>
      <w:proofErr w:type="spellStart"/>
      <w:r w:rsidR="009F3E07">
        <w:rPr>
          <w:rFonts w:ascii="Times New Roman" w:hAnsi="Times New Roman" w:cs="Times New Roman"/>
        </w:rPr>
        <w:t>nonresponse</w:t>
      </w:r>
      <w:proofErr w:type="spellEnd"/>
      <w:r w:rsidR="006802A2">
        <w:rPr>
          <w:rFonts w:ascii="Times New Roman" w:hAnsi="Times New Roman" w:cs="Times New Roman"/>
        </w:rPr>
        <w:t xml:space="preserve"> attempt, the cost of an interview</w:t>
      </w:r>
      <w:r>
        <w:rPr>
          <w:rFonts w:ascii="Times New Roman" w:hAnsi="Times New Roman" w:cs="Times New Roman"/>
        </w:rPr>
        <w:t xml:space="preserve"> and </w:t>
      </w:r>
      <w:r w:rsidR="006802A2">
        <w:rPr>
          <w:rFonts w:ascii="Times New Roman" w:hAnsi="Times New Roman" w:cs="Times New Roman"/>
        </w:rPr>
        <w:t>the maximum number of allowed attempts</w:t>
      </w:r>
      <w:r w:rsidR="009F3E07">
        <w:rPr>
          <w:rFonts w:ascii="Times New Roman" w:hAnsi="Times New Roman" w:cs="Times New Roman"/>
        </w:rPr>
        <w:t xml:space="preserve"> per unit were all set constant </w:t>
      </w:r>
      <w:r w:rsidR="006802A2">
        <w:rPr>
          <w:rFonts w:ascii="Times New Roman" w:hAnsi="Times New Roman" w:cs="Times New Roman"/>
        </w:rPr>
        <w:t xml:space="preserve">with </w:t>
      </w:r>
      <w:r w:rsidR="00354596" w:rsidRPr="00354596">
        <w:rPr>
          <w:rFonts w:ascii="Times New Roman" w:hAnsi="Times New Roman" w:cs="Times New Roman"/>
          <w:position w:val="-12"/>
        </w:rPr>
        <w:object w:dxaOrig="2760" w:dyaOrig="320">
          <v:shape id="_x0000_i1758" type="#_x0000_t75" style="width:137.9pt;height:16.3pt" o:ole="">
            <v:imagedata r:id="rId118" o:title=""/>
          </v:shape>
          <o:OLEObject Type="Embed" ProgID="Equation.DSMT4" ShapeID="_x0000_i1758" DrawAspect="Content" ObjectID="_1402828375" r:id="rId119"/>
        </w:object>
      </w:r>
      <w:r w:rsidR="004035BC">
        <w:rPr>
          <w:rFonts w:ascii="Times New Roman" w:hAnsi="Times New Roman" w:cs="Times New Roman"/>
        </w:rPr>
        <w:t xml:space="preserve">  </w:t>
      </w:r>
      <w:proofErr w:type="gramStart"/>
      <w:r w:rsidR="004035BC">
        <w:rPr>
          <w:rFonts w:ascii="Times New Roman" w:hAnsi="Times New Roman" w:cs="Times New Roman"/>
        </w:rPr>
        <w:t>The</w:t>
      </w:r>
      <w:proofErr w:type="gramEnd"/>
      <w:r w:rsidR="004035BC">
        <w:rPr>
          <w:rFonts w:ascii="Times New Roman" w:hAnsi="Times New Roman" w:cs="Times New Roman"/>
        </w:rPr>
        <w:t xml:space="preserve"> quantities</w:t>
      </w:r>
      <w:r w:rsidR="006802A2">
        <w:rPr>
          <w:rFonts w:ascii="Times New Roman" w:hAnsi="Times New Roman" w:cs="Times New Roman"/>
        </w:rPr>
        <w:t xml:space="preserve"> </w:t>
      </w:r>
      <w:r w:rsidR="00354596" w:rsidRPr="00354596">
        <w:rPr>
          <w:rFonts w:ascii="Times New Roman" w:hAnsi="Times New Roman" w:cs="Times New Roman"/>
          <w:position w:val="-10"/>
        </w:rPr>
        <w:object w:dxaOrig="360" w:dyaOrig="300">
          <v:shape id="_x0000_i1761" type="#_x0000_t75" style="width:18.35pt;height:14.95pt" o:ole="">
            <v:imagedata r:id="rId120" o:title=""/>
          </v:shape>
          <o:OLEObject Type="Embed" ProgID="Equation.DSMT4" ShapeID="_x0000_i1761" DrawAspect="Content" ObjectID="_1402828376" r:id="rId121"/>
        </w:object>
      </w:r>
      <w:r w:rsidR="006802A2">
        <w:rPr>
          <w:rFonts w:ascii="Times New Roman" w:hAnsi="Times New Roman" w:cs="Times New Roman"/>
        </w:rPr>
        <w:t xml:space="preserve">and </w:t>
      </w:r>
      <w:r w:rsidR="00354596" w:rsidRPr="00354596">
        <w:rPr>
          <w:rFonts w:ascii="Times New Roman" w:hAnsi="Times New Roman" w:cs="Times New Roman"/>
          <w:position w:val="-10"/>
        </w:rPr>
        <w:object w:dxaOrig="279" w:dyaOrig="300">
          <v:shape id="_x0000_i1764" type="#_x0000_t75" style="width:14.25pt;height:14.95pt" o:ole="">
            <v:imagedata r:id="rId122" o:title=""/>
          </v:shape>
          <o:OLEObject Type="Embed" ProgID="Equation.DSMT4" ShapeID="_x0000_i1764" DrawAspect="Content" ObjectID="_1402828377" r:id="rId123"/>
        </w:object>
      </w:r>
      <w:r w:rsidR="006802A2">
        <w:rPr>
          <w:rFonts w:ascii="Times New Roman" w:hAnsi="Times New Roman" w:cs="Times New Roman"/>
        </w:rPr>
        <w:t xml:space="preserve"> </w:t>
      </w:r>
      <w:r w:rsidR="009F3E07">
        <w:rPr>
          <w:rFonts w:ascii="Times New Roman" w:hAnsi="Times New Roman" w:cs="Times New Roman"/>
        </w:rPr>
        <w:t xml:space="preserve">could </w:t>
      </w:r>
      <w:r w:rsidR="006802A2">
        <w:rPr>
          <w:rFonts w:ascii="Times New Roman" w:hAnsi="Times New Roman" w:cs="Times New Roman"/>
        </w:rPr>
        <w:t>represent time units</w:t>
      </w:r>
      <w:r w:rsidR="009F3E07">
        <w:rPr>
          <w:rFonts w:ascii="Times New Roman" w:hAnsi="Times New Roman" w:cs="Times New Roman"/>
        </w:rPr>
        <w:t xml:space="preserve"> in this experiment.  </w:t>
      </w:r>
      <w:r>
        <w:rPr>
          <w:rFonts w:ascii="Times New Roman" w:hAnsi="Times New Roman" w:cs="Times New Roman"/>
        </w:rPr>
        <w:t xml:space="preserve">Furthermore, the overall </w:t>
      </w:r>
      <w:r w:rsidR="00D85EE0">
        <w:rPr>
          <w:rFonts w:ascii="Times New Roman" w:hAnsi="Times New Roman" w:cs="Times New Roman"/>
        </w:rPr>
        <w:t>budget was</w:t>
      </w:r>
      <w:r w:rsidR="00354596" w:rsidRPr="00354596">
        <w:rPr>
          <w:rFonts w:ascii="Times New Roman" w:hAnsi="Times New Roman" w:cs="Times New Roman"/>
          <w:position w:val="-8"/>
        </w:rPr>
        <w:object w:dxaOrig="1020" w:dyaOrig="260">
          <v:shape id="_x0000_i1767" type="#_x0000_t75" style="width:50.95pt;height:12.9pt" o:ole="">
            <v:imagedata r:id="rId124" o:title=""/>
          </v:shape>
          <o:OLEObject Type="Embed" ProgID="Equation.DSMT4" ShapeID="_x0000_i1767" DrawAspect="Content" ObjectID="_1402828378" r:id="rId125"/>
        </w:object>
      </w:r>
      <w:r>
        <w:rPr>
          <w:rFonts w:ascii="Times New Roman" w:hAnsi="Times New Roman" w:cs="Times New Roman"/>
        </w:rPr>
        <w:t>.</w:t>
      </w:r>
      <w:r w:rsidR="00A73882">
        <w:rPr>
          <w:rFonts w:ascii="Times New Roman" w:hAnsi="Times New Roman" w:cs="Times New Roman"/>
        </w:rPr>
        <w:t xml:space="preserve">  </w:t>
      </w:r>
      <w:r w:rsidR="00D85EE0">
        <w:rPr>
          <w:rFonts w:ascii="Times New Roman" w:hAnsi="Times New Roman" w:cs="Times New Roman"/>
        </w:rPr>
        <w:t xml:space="preserve"> </w:t>
      </w:r>
      <w:r w:rsidR="00A73882">
        <w:rPr>
          <w:rFonts w:ascii="Times New Roman" w:hAnsi="Times New Roman" w:cs="Times New Roman"/>
        </w:rPr>
        <w:t xml:space="preserve">Note that the quantity </w:t>
      </w:r>
      <w:r w:rsidR="00354596" w:rsidRPr="00354596">
        <w:rPr>
          <w:rFonts w:ascii="Times New Roman" w:hAnsi="Times New Roman" w:cs="Times New Roman"/>
          <w:position w:val="-12"/>
        </w:rPr>
        <w:object w:dxaOrig="440" w:dyaOrig="340">
          <v:shape id="_x0000_i1770" type="#_x0000_t75" style="width:21.75pt;height:17pt" o:ole="">
            <v:imagedata r:id="rId126" o:title=""/>
          </v:shape>
          <o:OLEObject Type="Embed" ProgID="Equation.DSMT4" ShapeID="_x0000_i1770" DrawAspect="Content" ObjectID="_1402828379" r:id="rId127"/>
        </w:object>
      </w:r>
      <w:r w:rsidR="003439DA">
        <w:rPr>
          <w:rFonts w:ascii="Times New Roman" w:hAnsi="Times New Roman" w:cs="Times New Roman"/>
        </w:rPr>
        <w:t>was</w:t>
      </w:r>
      <w:r w:rsidR="00A73882">
        <w:rPr>
          <w:rFonts w:ascii="Times New Roman" w:hAnsi="Times New Roman" w:cs="Times New Roman"/>
        </w:rPr>
        <w:t xml:space="preserve"> calculated from the full sample</w:t>
      </w:r>
      <w:r w:rsidR="00C755F5">
        <w:rPr>
          <w:rFonts w:ascii="Times New Roman" w:hAnsi="Times New Roman" w:cs="Times New Roman"/>
        </w:rPr>
        <w:t xml:space="preserve"> and the response probability </w:t>
      </w:r>
      <w:r w:rsidR="00354596" w:rsidRPr="00354596">
        <w:rPr>
          <w:rFonts w:ascii="Times New Roman" w:hAnsi="Times New Roman" w:cs="Times New Roman"/>
          <w:position w:val="-12"/>
        </w:rPr>
        <w:object w:dxaOrig="300" w:dyaOrig="320">
          <v:shape id="_x0000_i1773" type="#_x0000_t75" style="width:14.95pt;height:16.3pt" o:ole="">
            <v:imagedata r:id="rId128" o:title=""/>
          </v:shape>
          <o:OLEObject Type="Embed" ProgID="Equation.DSMT4" ShapeID="_x0000_i1773" DrawAspect="Content" ObjectID="_1402828380" r:id="rId129"/>
        </w:object>
      </w:r>
      <w:r w:rsidR="00C755F5">
        <w:rPr>
          <w:rFonts w:ascii="Times New Roman" w:hAnsi="Times New Roman" w:cs="Times New Roman"/>
        </w:rPr>
        <w:t xml:space="preserve"> was assumed to be known.</w:t>
      </w:r>
      <w:r w:rsidR="00A73882">
        <w:rPr>
          <w:rFonts w:ascii="Times New Roman" w:hAnsi="Times New Roman" w:cs="Times New Roman"/>
        </w:rPr>
        <w:t xml:space="preserve">  </w:t>
      </w:r>
      <w:r w:rsidR="001E2F83">
        <w:rPr>
          <w:rFonts w:ascii="Times New Roman" w:hAnsi="Times New Roman" w:cs="Times New Roman"/>
        </w:rPr>
        <w:t>With these values in place</w:t>
      </w:r>
      <w:r w:rsidR="00A73882">
        <w:rPr>
          <w:rFonts w:ascii="Times New Roman" w:hAnsi="Times New Roman" w:cs="Times New Roman"/>
        </w:rPr>
        <w:t xml:space="preserve">, effort </w:t>
      </w:r>
      <w:r w:rsidR="00AA7091">
        <w:rPr>
          <w:rFonts w:ascii="Times New Roman" w:hAnsi="Times New Roman" w:cs="Times New Roman"/>
        </w:rPr>
        <w:t xml:space="preserve">was </w:t>
      </w:r>
      <w:r w:rsidR="003439DA">
        <w:rPr>
          <w:rFonts w:ascii="Times New Roman" w:hAnsi="Times New Roman" w:cs="Times New Roman"/>
        </w:rPr>
        <w:t>derived</w:t>
      </w:r>
      <w:r w:rsidR="00C755F5">
        <w:rPr>
          <w:rFonts w:ascii="Times New Roman" w:hAnsi="Times New Roman" w:cs="Times New Roman"/>
        </w:rPr>
        <w:t xml:space="preserve"> using d</w:t>
      </w:r>
      <w:r w:rsidR="004C109D">
        <w:rPr>
          <w:rFonts w:ascii="Times New Roman" w:hAnsi="Times New Roman" w:cs="Times New Roman"/>
        </w:rPr>
        <w:t>ifferent scenarios listed below</w:t>
      </w:r>
      <w:r w:rsidR="00A73882">
        <w:rPr>
          <w:rFonts w:ascii="Times New Roman" w:hAnsi="Times New Roman" w:cs="Times New Roman"/>
        </w:rPr>
        <w:t xml:space="preserve">.  </w:t>
      </w:r>
    </w:p>
    <w:p w:rsidR="00A95D62" w:rsidRDefault="00A95D62" w:rsidP="00775D15">
      <w:pPr>
        <w:pStyle w:val="NoSpacing"/>
        <w:rPr>
          <w:rFonts w:ascii="Times New Roman" w:hAnsi="Times New Roman" w:cs="Times New Roman"/>
        </w:rPr>
      </w:pPr>
    </w:p>
    <w:p w:rsidR="0075030A" w:rsidRPr="00155B86" w:rsidRDefault="00155B86" w:rsidP="00775D15">
      <w:pPr>
        <w:pStyle w:val="NoSpacing"/>
        <w:ind w:left="720"/>
        <w:rPr>
          <w:rFonts w:ascii="Times New Roman" w:hAnsi="Times New Roman" w:cs="Times New Roman"/>
          <w:sz w:val="20"/>
          <w:szCs w:val="20"/>
        </w:rPr>
      </w:pPr>
      <w:r w:rsidRPr="00155B86">
        <w:rPr>
          <w:rFonts w:ascii="Times New Roman" w:hAnsi="Times New Roman" w:cs="Times New Roman"/>
          <w:position w:val="-10"/>
          <w:sz w:val="20"/>
          <w:szCs w:val="20"/>
        </w:rPr>
        <w:object w:dxaOrig="340" w:dyaOrig="300">
          <v:shape id="_x0000_i1926" type="#_x0000_t75" style="width:17pt;height:14.95pt" o:ole="">
            <v:imagedata r:id="rId130" o:title=""/>
          </v:shape>
          <o:OLEObject Type="Embed" ProgID="Equation.DSMT4" ShapeID="_x0000_i1926" DrawAspect="Content" ObjectID="_1402828381" r:id="rId131"/>
        </w:object>
      </w:r>
      <w:r w:rsidR="001F06AE" w:rsidRPr="00155B86">
        <w:rPr>
          <w:rFonts w:ascii="Times New Roman" w:hAnsi="Times New Roman" w:cs="Times New Roman"/>
          <w:sz w:val="20"/>
          <w:szCs w:val="20"/>
        </w:rPr>
        <w:t xml:space="preserve">  </w:t>
      </w:r>
      <w:r w:rsidR="00CA127E" w:rsidRPr="00155B86">
        <w:rPr>
          <w:rFonts w:ascii="Times New Roman" w:hAnsi="Times New Roman" w:cs="Times New Roman"/>
          <w:sz w:val="20"/>
          <w:szCs w:val="20"/>
        </w:rPr>
        <w:tab/>
      </w:r>
      <w:proofErr w:type="gramStart"/>
      <w:r w:rsidR="00CA127E" w:rsidRPr="00155B86">
        <w:rPr>
          <w:rFonts w:ascii="Times New Roman" w:hAnsi="Times New Roman" w:cs="Times New Roman"/>
          <w:sz w:val="20"/>
          <w:szCs w:val="20"/>
        </w:rPr>
        <w:t>c</w:t>
      </w:r>
      <w:r w:rsidR="0075030A" w:rsidRPr="00155B86">
        <w:rPr>
          <w:rFonts w:ascii="Times New Roman" w:hAnsi="Times New Roman" w:cs="Times New Roman"/>
          <w:sz w:val="20"/>
          <w:szCs w:val="20"/>
        </w:rPr>
        <w:t>onstant</w:t>
      </w:r>
      <w:proofErr w:type="gramEnd"/>
      <w:r w:rsidR="0075030A" w:rsidRPr="00155B86">
        <w:rPr>
          <w:rFonts w:ascii="Times New Roman" w:hAnsi="Times New Roman" w:cs="Times New Roman"/>
          <w:sz w:val="20"/>
          <w:szCs w:val="20"/>
        </w:rPr>
        <w:t xml:space="preserve"> effort</w:t>
      </w:r>
      <w:r w:rsidR="00A95D62" w:rsidRPr="00155B86">
        <w:rPr>
          <w:rFonts w:ascii="Times New Roman" w:hAnsi="Times New Roman" w:cs="Times New Roman"/>
          <w:sz w:val="20"/>
          <w:szCs w:val="20"/>
        </w:rPr>
        <w:t xml:space="preserve">:   </w:t>
      </w:r>
      <w:r w:rsidRPr="00155B86">
        <w:rPr>
          <w:rFonts w:ascii="Times New Roman" w:hAnsi="Times New Roman" w:cs="Times New Roman"/>
          <w:position w:val="-12"/>
          <w:sz w:val="20"/>
          <w:szCs w:val="20"/>
        </w:rPr>
        <w:object w:dxaOrig="1180" w:dyaOrig="320">
          <v:shape id="_x0000_i1928" type="#_x0000_t75" style="width:59.1pt;height:16.3pt" o:ole="">
            <v:imagedata r:id="rId132" o:title=""/>
          </v:shape>
          <o:OLEObject Type="Embed" ProgID="Equation.DSMT4" ShapeID="_x0000_i1928" DrawAspect="Content" ObjectID="_1402828382" r:id="rId133"/>
        </w:object>
      </w:r>
    </w:p>
    <w:p w:rsidR="0075030A" w:rsidRPr="00155B86" w:rsidRDefault="00155B86" w:rsidP="00775D15">
      <w:pPr>
        <w:pStyle w:val="NoSpacing"/>
        <w:ind w:left="720"/>
        <w:rPr>
          <w:rFonts w:ascii="Times New Roman" w:hAnsi="Times New Roman" w:cs="Times New Roman"/>
          <w:sz w:val="20"/>
          <w:szCs w:val="20"/>
        </w:rPr>
      </w:pPr>
      <w:r w:rsidRPr="00155B86">
        <w:rPr>
          <w:rFonts w:ascii="Times New Roman" w:hAnsi="Times New Roman" w:cs="Times New Roman"/>
          <w:position w:val="-10"/>
          <w:sz w:val="20"/>
          <w:szCs w:val="20"/>
        </w:rPr>
        <w:object w:dxaOrig="320" w:dyaOrig="300">
          <v:shape id="_x0000_i1941" type="#_x0000_t75" style="width:16.3pt;height:14.95pt" o:ole="">
            <v:imagedata r:id="rId134" o:title=""/>
          </v:shape>
          <o:OLEObject Type="Embed" ProgID="Equation.DSMT4" ShapeID="_x0000_i1941" DrawAspect="Content" ObjectID="_1402828383" r:id="rId135"/>
        </w:object>
      </w:r>
      <w:r w:rsidR="001F06AE" w:rsidRPr="00155B86">
        <w:rPr>
          <w:rFonts w:ascii="Times New Roman" w:hAnsi="Times New Roman" w:cs="Times New Roman"/>
          <w:sz w:val="20"/>
          <w:szCs w:val="20"/>
        </w:rPr>
        <w:t xml:space="preserve">  </w:t>
      </w:r>
      <w:r w:rsidR="00CA127E" w:rsidRPr="00155B86">
        <w:rPr>
          <w:rFonts w:ascii="Times New Roman" w:hAnsi="Times New Roman" w:cs="Times New Roman"/>
          <w:sz w:val="20"/>
          <w:szCs w:val="20"/>
        </w:rPr>
        <w:tab/>
      </w:r>
      <w:proofErr w:type="gramStart"/>
      <w:r w:rsidR="00CA127E" w:rsidRPr="00155B86">
        <w:rPr>
          <w:rFonts w:ascii="Times New Roman" w:hAnsi="Times New Roman" w:cs="Times New Roman"/>
          <w:sz w:val="20"/>
          <w:szCs w:val="20"/>
        </w:rPr>
        <w:t>p</w:t>
      </w:r>
      <w:r w:rsidR="0075030A" w:rsidRPr="00155B86">
        <w:rPr>
          <w:rFonts w:ascii="Times New Roman" w:hAnsi="Times New Roman" w:cs="Times New Roman"/>
          <w:sz w:val="20"/>
          <w:szCs w:val="20"/>
        </w:rPr>
        <w:t>roposed</w:t>
      </w:r>
      <w:proofErr w:type="gramEnd"/>
      <w:r w:rsidR="00CA127E" w:rsidRPr="00155B86">
        <w:rPr>
          <w:rFonts w:ascii="Times New Roman" w:hAnsi="Times New Roman" w:cs="Times New Roman"/>
          <w:sz w:val="20"/>
          <w:szCs w:val="20"/>
        </w:rPr>
        <w:t xml:space="preserve"> definition</w:t>
      </w:r>
      <w:r w:rsidR="001F06AE" w:rsidRPr="00155B86">
        <w:rPr>
          <w:rFonts w:ascii="Times New Roman" w:hAnsi="Times New Roman" w:cs="Times New Roman"/>
          <w:sz w:val="20"/>
          <w:szCs w:val="20"/>
        </w:rPr>
        <w:t xml:space="preserve"> </w:t>
      </w:r>
      <w:r w:rsidR="00EE775D" w:rsidRPr="00155B86">
        <w:rPr>
          <w:rFonts w:ascii="Times New Roman" w:hAnsi="Times New Roman" w:cs="Times New Roman"/>
          <w:sz w:val="20"/>
          <w:szCs w:val="20"/>
        </w:rPr>
        <w:t xml:space="preserve"> in </w:t>
      </w:r>
      <w:r w:rsidR="0026507D" w:rsidRPr="00155B86">
        <w:rPr>
          <w:rFonts w:ascii="Times New Roman" w:hAnsi="Times New Roman" w:cs="Times New Roman"/>
          <w:sz w:val="20"/>
          <w:szCs w:val="20"/>
        </w:rPr>
        <w:fldChar w:fldCharType="begin"/>
      </w:r>
      <w:r w:rsidR="00EE775D" w:rsidRPr="00155B86">
        <w:rPr>
          <w:rFonts w:ascii="Times New Roman" w:hAnsi="Times New Roman" w:cs="Times New Roman"/>
          <w:sz w:val="20"/>
          <w:szCs w:val="20"/>
        </w:rPr>
        <w:instrText xml:space="preserve"> GOTOBUTTON ZEqnNum974535  \* MERGEFORMAT </w:instrText>
      </w:r>
      <w:r w:rsidR="0026507D" w:rsidRPr="00155B86">
        <w:rPr>
          <w:rFonts w:ascii="Times New Roman" w:hAnsi="Times New Roman" w:cs="Times New Roman"/>
          <w:sz w:val="20"/>
          <w:szCs w:val="20"/>
        </w:rPr>
        <w:fldChar w:fldCharType="begin"/>
      </w:r>
      <w:r w:rsidR="00EE775D" w:rsidRPr="00155B86">
        <w:rPr>
          <w:rFonts w:ascii="Times New Roman" w:hAnsi="Times New Roman" w:cs="Times New Roman"/>
          <w:sz w:val="20"/>
          <w:szCs w:val="20"/>
        </w:rPr>
        <w:instrText xml:space="preserve"> REF ZEqnNum974535 \* Charformat \! \* MERGEFORMAT </w:instrText>
      </w:r>
      <w:r w:rsidR="0026507D" w:rsidRPr="00155B86">
        <w:rPr>
          <w:rFonts w:ascii="Times New Roman" w:hAnsi="Times New Roman" w:cs="Times New Roman"/>
          <w:sz w:val="20"/>
          <w:szCs w:val="20"/>
        </w:rPr>
        <w:fldChar w:fldCharType="separate"/>
      </w:r>
      <w:r w:rsidR="002134B7" w:rsidRPr="002134B7">
        <w:rPr>
          <w:rFonts w:ascii="Times New Roman" w:hAnsi="Times New Roman" w:cs="Times New Roman"/>
          <w:sz w:val="20"/>
          <w:szCs w:val="20"/>
        </w:rPr>
        <w:instrText>(3)</w:instrText>
      </w:r>
      <w:r w:rsidR="0026507D" w:rsidRPr="00155B86">
        <w:rPr>
          <w:rFonts w:ascii="Times New Roman" w:hAnsi="Times New Roman" w:cs="Times New Roman"/>
          <w:sz w:val="20"/>
          <w:szCs w:val="20"/>
        </w:rPr>
        <w:fldChar w:fldCharType="end"/>
      </w:r>
      <w:r w:rsidR="0026507D" w:rsidRPr="00155B86">
        <w:rPr>
          <w:rFonts w:ascii="Times New Roman" w:hAnsi="Times New Roman" w:cs="Times New Roman"/>
          <w:sz w:val="20"/>
          <w:szCs w:val="20"/>
        </w:rPr>
        <w:fldChar w:fldCharType="end"/>
      </w:r>
      <w:r w:rsidR="00CA127E" w:rsidRPr="00155B86">
        <w:rPr>
          <w:rFonts w:ascii="Times New Roman" w:hAnsi="Times New Roman" w:cs="Times New Roman"/>
          <w:sz w:val="20"/>
          <w:szCs w:val="20"/>
        </w:rPr>
        <w:t>:</w:t>
      </w:r>
      <w:r w:rsidR="00A95D62" w:rsidRPr="00155B86">
        <w:rPr>
          <w:rFonts w:ascii="Times New Roman" w:hAnsi="Times New Roman" w:cs="Times New Roman"/>
          <w:sz w:val="20"/>
          <w:szCs w:val="20"/>
        </w:rPr>
        <w:t xml:space="preserve">   </w:t>
      </w:r>
      <w:r w:rsidR="004C109D" w:rsidRPr="00155B86">
        <w:rPr>
          <w:rFonts w:ascii="Times New Roman" w:hAnsi="Times New Roman" w:cs="Times New Roman"/>
          <w:position w:val="-28"/>
          <w:sz w:val="20"/>
          <w:szCs w:val="20"/>
        </w:rPr>
        <w:object w:dxaOrig="1300" w:dyaOrig="639">
          <v:shape id="_x0000_i1957" type="#_x0000_t75" style="width:65.2pt;height:31.9pt" o:ole="">
            <v:imagedata r:id="rId136" o:title=""/>
          </v:shape>
          <o:OLEObject Type="Embed" ProgID="Equation.DSMT4" ShapeID="_x0000_i1957" DrawAspect="Content" ObjectID="_1402828384" r:id="rId137"/>
        </w:object>
      </w:r>
    </w:p>
    <w:p w:rsidR="00CA127E" w:rsidRPr="00155B86" w:rsidRDefault="00155B86" w:rsidP="00775D15">
      <w:pPr>
        <w:pStyle w:val="NoSpacing"/>
        <w:ind w:left="1418" w:hanging="698"/>
        <w:rPr>
          <w:rFonts w:ascii="Times New Roman" w:hAnsi="Times New Roman" w:cs="Times New Roman"/>
          <w:sz w:val="20"/>
          <w:szCs w:val="20"/>
        </w:rPr>
      </w:pPr>
      <w:r w:rsidRPr="00155B86">
        <w:rPr>
          <w:rFonts w:ascii="Times New Roman" w:hAnsi="Times New Roman" w:cs="Times New Roman"/>
          <w:position w:val="-10"/>
          <w:sz w:val="20"/>
          <w:szCs w:val="20"/>
        </w:rPr>
        <w:object w:dxaOrig="320" w:dyaOrig="320">
          <v:shape id="_x0000_i1943" type="#_x0000_t75" style="width:16.3pt;height:16.3pt" o:ole="">
            <v:imagedata r:id="rId138" o:title=""/>
          </v:shape>
          <o:OLEObject Type="Embed" ProgID="Equation.DSMT4" ShapeID="_x0000_i1943" DrawAspect="Content" ObjectID="_1402828385" r:id="rId139"/>
        </w:object>
      </w:r>
      <w:r w:rsidR="00CA127E" w:rsidRPr="00155B86">
        <w:rPr>
          <w:rFonts w:ascii="Times New Roman" w:hAnsi="Times New Roman" w:cs="Times New Roman"/>
          <w:sz w:val="20"/>
          <w:szCs w:val="20"/>
        </w:rPr>
        <w:tab/>
      </w:r>
      <w:proofErr w:type="gramStart"/>
      <w:r w:rsidR="006172D0" w:rsidRPr="00155B86">
        <w:rPr>
          <w:rFonts w:ascii="Times New Roman" w:hAnsi="Times New Roman" w:cs="Times New Roman"/>
          <w:sz w:val="20"/>
          <w:szCs w:val="20"/>
        </w:rPr>
        <w:t>modified</w:t>
      </w:r>
      <w:proofErr w:type="gramEnd"/>
      <w:r w:rsidR="006172D0" w:rsidRPr="00155B86">
        <w:rPr>
          <w:rFonts w:ascii="Times New Roman" w:hAnsi="Times New Roman" w:cs="Times New Roman"/>
          <w:sz w:val="20"/>
          <w:szCs w:val="20"/>
        </w:rPr>
        <w:t xml:space="preserve"> proposed definition using the</w:t>
      </w:r>
      <w:r w:rsidR="00CA127E" w:rsidRPr="00155B86">
        <w:rPr>
          <w:rFonts w:ascii="Times New Roman" w:hAnsi="Times New Roman" w:cs="Times New Roman"/>
          <w:sz w:val="20"/>
          <w:szCs w:val="20"/>
        </w:rPr>
        <w:t xml:space="preserve"> average response probabilities over group:</w:t>
      </w:r>
      <w:r w:rsidR="00A95D62" w:rsidRPr="00155B86">
        <w:rPr>
          <w:rFonts w:ascii="Times New Roman" w:hAnsi="Times New Roman" w:cs="Times New Roman"/>
          <w:sz w:val="20"/>
          <w:szCs w:val="20"/>
        </w:rPr>
        <w:t xml:space="preserve">   </w:t>
      </w:r>
      <w:r w:rsidR="004C109D" w:rsidRPr="00155B86">
        <w:rPr>
          <w:rFonts w:ascii="Times New Roman" w:hAnsi="Times New Roman" w:cs="Times New Roman"/>
          <w:position w:val="-28"/>
          <w:sz w:val="20"/>
          <w:szCs w:val="20"/>
        </w:rPr>
        <w:object w:dxaOrig="1280" w:dyaOrig="639">
          <v:shape id="_x0000_i1959" type="#_x0000_t75" style="width:63.85pt;height:31.9pt" o:ole="">
            <v:imagedata r:id="rId140" o:title=""/>
          </v:shape>
          <o:OLEObject Type="Embed" ProgID="Equation.DSMT4" ShapeID="_x0000_i1959" DrawAspect="Content" ObjectID="_1402828386" r:id="rId141"/>
        </w:object>
      </w:r>
    </w:p>
    <w:p w:rsidR="001F06AE" w:rsidRPr="00155B86" w:rsidRDefault="00155B86" w:rsidP="00775D15">
      <w:pPr>
        <w:pStyle w:val="NoSpacing"/>
        <w:ind w:left="720"/>
        <w:rPr>
          <w:rFonts w:ascii="Times New Roman" w:hAnsi="Times New Roman" w:cs="Times New Roman"/>
          <w:sz w:val="20"/>
          <w:szCs w:val="20"/>
        </w:rPr>
      </w:pPr>
      <w:r w:rsidRPr="00155B86">
        <w:rPr>
          <w:rFonts w:ascii="Times New Roman" w:hAnsi="Times New Roman" w:cs="Times New Roman"/>
          <w:position w:val="-10"/>
          <w:sz w:val="20"/>
          <w:szCs w:val="20"/>
        </w:rPr>
        <w:object w:dxaOrig="340" w:dyaOrig="300">
          <v:shape id="_x0000_i1945" type="#_x0000_t75" style="width:17pt;height:14.95pt" o:ole="">
            <v:imagedata r:id="rId142" o:title=""/>
          </v:shape>
          <o:OLEObject Type="Embed" ProgID="Equation.DSMT4" ShapeID="_x0000_i1945" DrawAspect="Content" ObjectID="_1402828387" r:id="rId143"/>
        </w:object>
      </w:r>
      <w:r w:rsidR="00CA127E" w:rsidRPr="00155B86">
        <w:rPr>
          <w:rFonts w:ascii="Times New Roman" w:hAnsi="Times New Roman" w:cs="Times New Roman"/>
          <w:sz w:val="20"/>
          <w:szCs w:val="20"/>
        </w:rPr>
        <w:t xml:space="preserve">  </w:t>
      </w:r>
      <w:r w:rsidR="00CA127E" w:rsidRPr="00155B86">
        <w:rPr>
          <w:rFonts w:ascii="Times New Roman" w:hAnsi="Times New Roman" w:cs="Times New Roman"/>
          <w:sz w:val="20"/>
          <w:szCs w:val="20"/>
        </w:rPr>
        <w:tab/>
      </w:r>
      <w:proofErr w:type="gramStart"/>
      <w:r w:rsidR="00CA127E" w:rsidRPr="00155B86">
        <w:rPr>
          <w:rFonts w:ascii="Times New Roman" w:hAnsi="Times New Roman" w:cs="Times New Roman"/>
          <w:sz w:val="20"/>
          <w:szCs w:val="20"/>
        </w:rPr>
        <w:t>function</w:t>
      </w:r>
      <w:proofErr w:type="gramEnd"/>
      <w:r w:rsidR="00CA127E" w:rsidRPr="00155B86">
        <w:rPr>
          <w:rFonts w:ascii="Times New Roman" w:hAnsi="Times New Roman" w:cs="Times New Roman"/>
          <w:sz w:val="20"/>
          <w:szCs w:val="20"/>
        </w:rPr>
        <w:t xml:space="preserve"> of response probabilities</w:t>
      </w:r>
      <w:r w:rsidR="006172D0" w:rsidRPr="00155B86">
        <w:rPr>
          <w:rFonts w:ascii="Times New Roman" w:hAnsi="Times New Roman" w:cs="Times New Roman"/>
          <w:sz w:val="20"/>
          <w:szCs w:val="20"/>
        </w:rPr>
        <w:t xml:space="preserve"> </w:t>
      </w:r>
      <w:r w:rsidR="001F06AE" w:rsidRPr="00155B86">
        <w:rPr>
          <w:rFonts w:ascii="Times New Roman" w:hAnsi="Times New Roman" w:cs="Times New Roman"/>
          <w:sz w:val="20"/>
          <w:szCs w:val="20"/>
        </w:rPr>
        <w:t>:</w:t>
      </w:r>
      <w:r w:rsidR="00A95D62" w:rsidRPr="00155B86">
        <w:rPr>
          <w:rFonts w:ascii="Times New Roman" w:hAnsi="Times New Roman" w:cs="Times New Roman"/>
          <w:sz w:val="20"/>
          <w:szCs w:val="20"/>
        </w:rPr>
        <w:t xml:space="preserve">   </w:t>
      </w:r>
      <w:r w:rsidR="004C109D" w:rsidRPr="00155B86">
        <w:rPr>
          <w:rFonts w:ascii="Times New Roman" w:hAnsi="Times New Roman" w:cs="Times New Roman"/>
          <w:position w:val="-28"/>
          <w:sz w:val="20"/>
          <w:szCs w:val="20"/>
        </w:rPr>
        <w:object w:dxaOrig="1320" w:dyaOrig="620">
          <v:shape id="_x0000_i1961" type="#_x0000_t75" style="width:65.9pt;height:31.25pt" o:ole="">
            <v:imagedata r:id="rId144" o:title=""/>
          </v:shape>
          <o:OLEObject Type="Embed" ProgID="Equation.DSMT4" ShapeID="_x0000_i1961" DrawAspect="Content" ObjectID="_1402828388" r:id="rId145"/>
        </w:object>
      </w:r>
    </w:p>
    <w:p w:rsidR="00CA127E" w:rsidRPr="00155B86" w:rsidRDefault="00155B86" w:rsidP="00775D15">
      <w:pPr>
        <w:pStyle w:val="NoSpacing"/>
        <w:ind w:left="720"/>
        <w:rPr>
          <w:rFonts w:ascii="Times New Roman" w:hAnsi="Times New Roman" w:cs="Times New Roman"/>
          <w:sz w:val="20"/>
          <w:szCs w:val="20"/>
        </w:rPr>
      </w:pPr>
      <w:r w:rsidRPr="00155B86">
        <w:rPr>
          <w:rFonts w:ascii="Times New Roman" w:hAnsi="Times New Roman" w:cs="Times New Roman"/>
          <w:position w:val="-10"/>
          <w:sz w:val="20"/>
          <w:szCs w:val="20"/>
        </w:rPr>
        <w:object w:dxaOrig="340" w:dyaOrig="320">
          <v:shape id="_x0000_i1947" type="#_x0000_t75" style="width:17pt;height:16.3pt" o:ole="">
            <v:imagedata r:id="rId146" o:title=""/>
          </v:shape>
          <o:OLEObject Type="Embed" ProgID="Equation.DSMT4" ShapeID="_x0000_i1947" DrawAspect="Content" ObjectID="_1402828389" r:id="rId147"/>
        </w:object>
      </w:r>
      <w:r w:rsidR="006172D0" w:rsidRPr="00155B86">
        <w:rPr>
          <w:rFonts w:ascii="Times New Roman" w:hAnsi="Times New Roman" w:cs="Times New Roman"/>
          <w:sz w:val="20"/>
          <w:szCs w:val="20"/>
        </w:rPr>
        <w:tab/>
      </w:r>
      <w:proofErr w:type="gramStart"/>
      <w:r w:rsidR="006172D0" w:rsidRPr="00155B86">
        <w:rPr>
          <w:rFonts w:ascii="Times New Roman" w:hAnsi="Times New Roman" w:cs="Times New Roman"/>
          <w:sz w:val="20"/>
          <w:szCs w:val="20"/>
        </w:rPr>
        <w:t>function</w:t>
      </w:r>
      <w:proofErr w:type="gramEnd"/>
      <w:r w:rsidR="006172D0" w:rsidRPr="00155B86">
        <w:rPr>
          <w:rFonts w:ascii="Times New Roman" w:hAnsi="Times New Roman" w:cs="Times New Roman"/>
          <w:sz w:val="20"/>
          <w:szCs w:val="20"/>
        </w:rPr>
        <w:t xml:space="preserve"> of average response probabilities over group:</w:t>
      </w:r>
      <w:r w:rsidR="00A95D62" w:rsidRPr="00155B86">
        <w:rPr>
          <w:rFonts w:ascii="Times New Roman" w:hAnsi="Times New Roman" w:cs="Times New Roman"/>
          <w:sz w:val="20"/>
          <w:szCs w:val="20"/>
        </w:rPr>
        <w:t xml:space="preserve">   </w:t>
      </w:r>
      <w:r w:rsidR="004C109D" w:rsidRPr="00155B86">
        <w:rPr>
          <w:rFonts w:ascii="Times New Roman" w:hAnsi="Times New Roman" w:cs="Times New Roman"/>
          <w:position w:val="-28"/>
          <w:sz w:val="20"/>
          <w:szCs w:val="20"/>
        </w:rPr>
        <w:object w:dxaOrig="1300" w:dyaOrig="620">
          <v:shape id="_x0000_i1964" type="#_x0000_t75" style="width:65.2pt;height:31.25pt" o:ole="">
            <v:imagedata r:id="rId148" o:title=""/>
          </v:shape>
          <o:OLEObject Type="Embed" ProgID="Equation.DSMT4" ShapeID="_x0000_i1964" DrawAspect="Content" ObjectID="_1402828390" r:id="rId149"/>
        </w:object>
      </w:r>
    </w:p>
    <w:p w:rsidR="00E958E5" w:rsidRDefault="00E958E5" w:rsidP="00775D15">
      <w:pPr>
        <w:pStyle w:val="NoSpacing"/>
        <w:rPr>
          <w:rFonts w:ascii="Times New Roman" w:hAnsi="Times New Roman" w:cs="Times New Roman"/>
        </w:rPr>
      </w:pPr>
    </w:p>
    <w:p w:rsidR="00783ED7" w:rsidRPr="00E958E5" w:rsidRDefault="00A07C40" w:rsidP="00775D15">
      <w:pPr>
        <w:pStyle w:val="NoSpacing"/>
        <w:rPr>
          <w:rFonts w:ascii="Times New Roman" w:hAnsi="Times New Roman" w:cs="Times New Roman"/>
        </w:rPr>
      </w:pPr>
      <w:r w:rsidRPr="00E958E5">
        <w:rPr>
          <w:rFonts w:ascii="Times New Roman" w:hAnsi="Times New Roman" w:cs="Times New Roman"/>
        </w:rPr>
        <w:t xml:space="preserve">The </w:t>
      </w:r>
      <w:r w:rsidR="00BA6022" w:rsidRPr="00E958E5">
        <w:rPr>
          <w:rFonts w:ascii="Times New Roman" w:hAnsi="Times New Roman" w:cs="Times New Roman"/>
        </w:rPr>
        <w:t xml:space="preserve">effort </w:t>
      </w:r>
      <w:r w:rsidRPr="00E958E5">
        <w:rPr>
          <w:rFonts w:ascii="Times New Roman" w:hAnsi="Times New Roman" w:cs="Times New Roman"/>
        </w:rPr>
        <w:t xml:space="preserve">scenarios R and </w:t>
      </w:r>
      <w:r w:rsidR="00775D15" w:rsidRPr="00354596">
        <w:rPr>
          <w:rFonts w:ascii="Times New Roman" w:hAnsi="Times New Roman" w:cs="Times New Roman"/>
          <w:position w:val="-4"/>
        </w:rPr>
        <w:object w:dxaOrig="220" w:dyaOrig="260">
          <v:shape id="_x0000_i2065" type="#_x0000_t75" style="width:10.85pt;height:12.9pt" o:ole="">
            <v:imagedata r:id="rId150" o:title=""/>
          </v:shape>
          <o:OLEObject Type="Embed" ProgID="Equation.DSMT4" ShapeID="_x0000_i2065" DrawAspect="Content" ObjectID="_1402828391" r:id="rId151"/>
        </w:object>
      </w:r>
      <w:r w:rsidR="00BA6022" w:rsidRPr="00E958E5">
        <w:rPr>
          <w:rFonts w:ascii="Times New Roman" w:hAnsi="Times New Roman" w:cs="Times New Roman"/>
        </w:rPr>
        <w:t>are function</w:t>
      </w:r>
      <w:r w:rsidR="001957A8">
        <w:rPr>
          <w:rFonts w:ascii="Times New Roman" w:hAnsi="Times New Roman" w:cs="Times New Roman"/>
        </w:rPr>
        <w:t>s only</w:t>
      </w:r>
      <w:r w:rsidR="00BA6022" w:rsidRPr="00E958E5">
        <w:rPr>
          <w:rFonts w:ascii="Times New Roman" w:hAnsi="Times New Roman" w:cs="Times New Roman"/>
        </w:rPr>
        <w:t xml:space="preserve"> of response probabilities and as such, </w:t>
      </w:r>
      <w:r w:rsidRPr="00E958E5">
        <w:rPr>
          <w:rFonts w:ascii="Times New Roman" w:hAnsi="Times New Roman" w:cs="Times New Roman"/>
        </w:rPr>
        <w:t xml:space="preserve">were selected </w:t>
      </w:r>
      <w:r w:rsidR="00BA6022" w:rsidRPr="00E958E5">
        <w:rPr>
          <w:rFonts w:ascii="Times New Roman" w:hAnsi="Times New Roman" w:cs="Times New Roman"/>
        </w:rPr>
        <w:t>to mimic the R-indicator of Schouten et al.</w:t>
      </w:r>
      <w:r w:rsidR="006B7223">
        <w:rPr>
          <w:rFonts w:ascii="Times New Roman" w:hAnsi="Times New Roman" w:cs="Times New Roman"/>
        </w:rPr>
        <w:t xml:space="preserve"> </w:t>
      </w:r>
      <w:r w:rsidR="00BA6022" w:rsidRPr="00E958E5">
        <w:rPr>
          <w:rFonts w:ascii="Times New Roman" w:hAnsi="Times New Roman" w:cs="Times New Roman"/>
        </w:rPr>
        <w:t>(2009)</w:t>
      </w:r>
      <w:r w:rsidRPr="00E958E5">
        <w:rPr>
          <w:rFonts w:ascii="Times New Roman" w:hAnsi="Times New Roman" w:cs="Times New Roman"/>
        </w:rPr>
        <w:t xml:space="preserve">.  </w:t>
      </w:r>
      <w:r w:rsidR="00E958E5" w:rsidRPr="00E958E5">
        <w:rPr>
          <w:rFonts w:ascii="Times New Roman" w:hAnsi="Times New Roman" w:cs="Times New Roman"/>
        </w:rPr>
        <w:t xml:space="preserve">The reason for using </w:t>
      </w:r>
      <w:r w:rsidR="00354596" w:rsidRPr="00354596">
        <w:rPr>
          <w:rFonts w:ascii="Times New Roman" w:hAnsi="Times New Roman" w:cs="Times New Roman"/>
          <w:position w:val="-12"/>
        </w:rPr>
        <w:object w:dxaOrig="279" w:dyaOrig="320">
          <v:shape id="_x0000_i1809" type="#_x0000_t75" style="width:14.25pt;height:16.3pt" o:ole="">
            <v:imagedata r:id="rId152" o:title=""/>
          </v:shape>
          <o:OLEObject Type="Embed" ProgID="Equation.DSMT4" ShapeID="_x0000_i1809" DrawAspect="Content" ObjectID="_1402828392" r:id="rId153"/>
        </w:object>
      </w:r>
      <w:r w:rsidR="00E958E5" w:rsidRPr="00E958E5">
        <w:rPr>
          <w:rFonts w:ascii="Times New Roman" w:hAnsi="Times New Roman" w:cs="Times New Roman"/>
        </w:rPr>
        <w:t>in scenarios</w:t>
      </w:r>
      <w:r w:rsidR="004C109D" w:rsidRPr="00354596">
        <w:rPr>
          <w:rFonts w:ascii="Times New Roman" w:hAnsi="Times New Roman" w:cs="Times New Roman"/>
          <w:position w:val="-4"/>
        </w:rPr>
        <w:object w:dxaOrig="200" w:dyaOrig="260">
          <v:shape id="_x0000_i1966" type="#_x0000_t75" style="width:10.2pt;height:12.9pt" o:ole="">
            <v:imagedata r:id="rId154" o:title=""/>
          </v:shape>
          <o:OLEObject Type="Embed" ProgID="Equation.DSMT4" ShapeID="_x0000_i1966" DrawAspect="Content" ObjectID="_1402828393" r:id="rId155"/>
        </w:object>
      </w:r>
      <w:r w:rsidR="004035BC">
        <w:rPr>
          <w:rFonts w:ascii="Times New Roman" w:hAnsi="Times New Roman" w:cs="Times New Roman"/>
          <w:position w:val="-4"/>
        </w:rPr>
        <w:t xml:space="preserve"> </w:t>
      </w:r>
      <w:r w:rsidR="004035BC">
        <w:rPr>
          <w:rFonts w:ascii="Times New Roman" w:hAnsi="Times New Roman" w:cs="Times New Roman"/>
        </w:rPr>
        <w:t>and</w:t>
      </w:r>
      <w:r w:rsidR="00E958E5">
        <w:rPr>
          <w:rFonts w:ascii="Times New Roman" w:hAnsi="Times New Roman" w:cs="Times New Roman"/>
        </w:rPr>
        <w:t xml:space="preserve"> </w:t>
      </w:r>
      <w:r w:rsidR="004C109D" w:rsidRPr="00354596">
        <w:rPr>
          <w:rFonts w:ascii="Times New Roman" w:hAnsi="Times New Roman" w:cs="Times New Roman"/>
          <w:position w:val="-4"/>
        </w:rPr>
        <w:object w:dxaOrig="220" w:dyaOrig="260">
          <v:shape id="_x0000_i1968" type="#_x0000_t75" style="width:10.85pt;height:12.9pt" o:ole="">
            <v:imagedata r:id="rId156" o:title=""/>
          </v:shape>
          <o:OLEObject Type="Embed" ProgID="Equation.DSMT4" ShapeID="_x0000_i1968" DrawAspect="Content" ObjectID="_1402828394" r:id="rId157"/>
        </w:object>
      </w:r>
      <w:r w:rsidR="00E958E5">
        <w:rPr>
          <w:rFonts w:ascii="Times New Roman" w:hAnsi="Times New Roman" w:cs="Times New Roman"/>
        </w:rPr>
        <w:t xml:space="preserve"> </w:t>
      </w:r>
      <w:r w:rsidR="00E958E5" w:rsidRPr="00E958E5">
        <w:rPr>
          <w:rFonts w:ascii="Times New Roman" w:hAnsi="Times New Roman" w:cs="Times New Roman"/>
        </w:rPr>
        <w:t xml:space="preserve">is that, </w:t>
      </w:r>
      <w:r w:rsidR="00354596" w:rsidRPr="00354596">
        <w:rPr>
          <w:rFonts w:ascii="Times New Roman" w:hAnsi="Times New Roman" w:cs="Times New Roman"/>
          <w:position w:val="-12"/>
        </w:rPr>
        <w:object w:dxaOrig="300" w:dyaOrig="320">
          <v:shape id="_x0000_i1818" type="#_x0000_t75" style="width:14.95pt;height:16.3pt" o:ole="">
            <v:imagedata r:id="rId158" o:title=""/>
          </v:shape>
          <o:OLEObject Type="Embed" ProgID="Equation.DSMT4" ShapeID="_x0000_i1818" DrawAspect="Content" ObjectID="_1402828395" r:id="rId159"/>
        </w:object>
      </w:r>
      <w:r w:rsidR="00E958E5" w:rsidRPr="00E958E5">
        <w:rPr>
          <w:rFonts w:ascii="Times New Roman" w:hAnsi="Times New Roman" w:cs="Times New Roman"/>
        </w:rPr>
        <w:t xml:space="preserve"> </w:t>
      </w:r>
      <w:r w:rsidR="00E958E5">
        <w:rPr>
          <w:rFonts w:ascii="Times New Roman" w:hAnsi="Times New Roman" w:cs="Times New Roman"/>
        </w:rPr>
        <w:t>is</w:t>
      </w:r>
      <w:r w:rsidR="00E958E5" w:rsidRPr="00E958E5">
        <w:rPr>
          <w:rFonts w:ascii="Times New Roman" w:hAnsi="Times New Roman" w:cs="Times New Roman"/>
        </w:rPr>
        <w:t xml:space="preserve"> difficult to estimate </w:t>
      </w:r>
      <w:r w:rsidR="001957A8">
        <w:rPr>
          <w:rFonts w:ascii="Times New Roman" w:hAnsi="Times New Roman" w:cs="Times New Roman"/>
        </w:rPr>
        <w:t xml:space="preserve">when </w:t>
      </w:r>
      <w:r w:rsidR="00E958E5">
        <w:rPr>
          <w:rFonts w:ascii="Times New Roman" w:hAnsi="Times New Roman" w:cs="Times New Roman"/>
        </w:rPr>
        <w:t>it</w:t>
      </w:r>
      <w:r w:rsidR="00E958E5" w:rsidRPr="00E958E5">
        <w:rPr>
          <w:rFonts w:ascii="Times New Roman" w:hAnsi="Times New Roman" w:cs="Times New Roman"/>
        </w:rPr>
        <w:t xml:space="preserve"> depend</w:t>
      </w:r>
      <w:r w:rsidR="00E958E5">
        <w:rPr>
          <w:rFonts w:ascii="Times New Roman" w:hAnsi="Times New Roman" w:cs="Times New Roman"/>
        </w:rPr>
        <w:t>s</w:t>
      </w:r>
      <w:r w:rsidR="00E958E5" w:rsidRPr="00E958E5">
        <w:rPr>
          <w:rFonts w:ascii="Times New Roman" w:hAnsi="Times New Roman" w:cs="Times New Roman"/>
        </w:rPr>
        <w:t xml:space="preserve"> on </w:t>
      </w:r>
      <w:r w:rsidR="00354596" w:rsidRPr="00354596">
        <w:rPr>
          <w:rFonts w:ascii="Times New Roman" w:hAnsi="Times New Roman" w:cs="Times New Roman"/>
          <w:position w:val="-12"/>
        </w:rPr>
        <w:object w:dxaOrig="279" w:dyaOrig="320">
          <v:shape id="_x0000_i1821" type="#_x0000_t75" style="width:14.25pt;height:16.3pt" o:ole="">
            <v:imagedata r:id="rId160" o:title=""/>
          </v:shape>
          <o:OLEObject Type="Embed" ProgID="Equation.DSMT4" ShapeID="_x0000_i1821" DrawAspect="Content" ObjectID="_1402828396" r:id="rId161"/>
        </w:object>
      </w:r>
      <w:r w:rsidR="00802088">
        <w:rPr>
          <w:rFonts w:ascii="Times New Roman" w:hAnsi="Times New Roman" w:cs="Times New Roman"/>
        </w:rPr>
        <w:t xml:space="preserve"> since </w:t>
      </w:r>
      <w:r w:rsidR="00354596" w:rsidRPr="00354596">
        <w:rPr>
          <w:rFonts w:ascii="Times New Roman" w:hAnsi="Times New Roman" w:cs="Times New Roman"/>
          <w:position w:val="-12"/>
        </w:rPr>
        <w:object w:dxaOrig="279" w:dyaOrig="320">
          <v:shape id="_x0000_i1824" type="#_x0000_t75" style="width:14.25pt;height:16.3pt" o:ole="">
            <v:imagedata r:id="rId162" o:title=""/>
          </v:shape>
          <o:OLEObject Type="Embed" ProgID="Equation.DSMT4" ShapeID="_x0000_i1824" DrawAspect="Content" ObjectID="_1402828397" r:id="rId163"/>
        </w:object>
      </w:r>
      <w:r w:rsidR="00CF4DE9">
        <w:rPr>
          <w:rFonts w:ascii="Times New Roman" w:hAnsi="Times New Roman" w:cs="Times New Roman"/>
          <w:position w:val="-14"/>
        </w:rPr>
        <w:t xml:space="preserve"> </w:t>
      </w:r>
      <w:r w:rsidR="00802088">
        <w:rPr>
          <w:rFonts w:ascii="Times New Roman" w:hAnsi="Times New Roman" w:cs="Times New Roman"/>
        </w:rPr>
        <w:t xml:space="preserve">is unknown for </w:t>
      </w:r>
      <w:proofErr w:type="spellStart"/>
      <w:r w:rsidR="00802088">
        <w:rPr>
          <w:rFonts w:ascii="Times New Roman" w:hAnsi="Times New Roman" w:cs="Times New Roman"/>
        </w:rPr>
        <w:t>nonrespondents</w:t>
      </w:r>
      <w:proofErr w:type="spellEnd"/>
      <w:r w:rsidR="00E958E5" w:rsidRPr="00E958E5">
        <w:rPr>
          <w:rFonts w:ascii="Times New Roman" w:hAnsi="Times New Roman" w:cs="Times New Roman"/>
        </w:rPr>
        <w:t xml:space="preserve">.  </w:t>
      </w:r>
      <w:r w:rsidR="00802088">
        <w:rPr>
          <w:rFonts w:ascii="Times New Roman" w:hAnsi="Times New Roman" w:cs="Times New Roman"/>
        </w:rPr>
        <w:t xml:space="preserve">In practice, </w:t>
      </w:r>
      <w:r w:rsidR="00CF4DE9">
        <w:rPr>
          <w:rFonts w:ascii="Times New Roman" w:hAnsi="Times New Roman" w:cs="Times New Roman"/>
        </w:rPr>
        <w:t>t</w:t>
      </w:r>
      <w:r w:rsidR="00E958E5">
        <w:rPr>
          <w:rFonts w:ascii="Times New Roman" w:hAnsi="Times New Roman" w:cs="Times New Roman"/>
        </w:rPr>
        <w:t>he response rate</w:t>
      </w:r>
      <w:r w:rsidR="00802088">
        <w:rPr>
          <w:rFonts w:ascii="Times New Roman" w:hAnsi="Times New Roman" w:cs="Times New Roman"/>
        </w:rPr>
        <w:t xml:space="preserve"> in cell </w:t>
      </w:r>
      <w:r w:rsidR="00A230EE" w:rsidRPr="00A230EE">
        <w:rPr>
          <w:rFonts w:ascii="Times New Roman" w:hAnsi="Times New Roman" w:cs="Times New Roman"/>
          <w:i/>
        </w:rPr>
        <w:t>g</w:t>
      </w:r>
      <w:r w:rsidR="00E958E5">
        <w:rPr>
          <w:rFonts w:ascii="Times New Roman" w:hAnsi="Times New Roman" w:cs="Times New Roman"/>
        </w:rPr>
        <w:t xml:space="preserve"> </w:t>
      </w:r>
      <w:r w:rsidR="00802088">
        <w:rPr>
          <w:rFonts w:ascii="Times New Roman" w:hAnsi="Times New Roman" w:cs="Times New Roman"/>
        </w:rPr>
        <w:t>w</w:t>
      </w:r>
      <w:r w:rsidR="00E958E5">
        <w:rPr>
          <w:rFonts w:ascii="Times New Roman" w:hAnsi="Times New Roman" w:cs="Times New Roman"/>
        </w:rPr>
        <w:t xml:space="preserve">ould </w:t>
      </w:r>
      <w:r w:rsidR="00802088">
        <w:rPr>
          <w:rFonts w:ascii="Times New Roman" w:hAnsi="Times New Roman" w:cs="Times New Roman"/>
        </w:rPr>
        <w:t>often be</w:t>
      </w:r>
      <w:r w:rsidR="00E958E5">
        <w:rPr>
          <w:rFonts w:ascii="Times New Roman" w:hAnsi="Times New Roman" w:cs="Times New Roman"/>
        </w:rPr>
        <w:t xml:space="preserve"> used</w:t>
      </w:r>
      <w:r w:rsidR="001957A8">
        <w:rPr>
          <w:rFonts w:ascii="Times New Roman" w:hAnsi="Times New Roman" w:cs="Times New Roman"/>
        </w:rPr>
        <w:t xml:space="preserve"> to estimate the response probabilities</w:t>
      </w:r>
      <w:r w:rsidR="00354596" w:rsidRPr="00354596">
        <w:rPr>
          <w:rFonts w:ascii="Times New Roman" w:hAnsi="Times New Roman" w:cs="Times New Roman"/>
          <w:position w:val="-12"/>
        </w:rPr>
        <w:object w:dxaOrig="300" w:dyaOrig="320">
          <v:shape id="_x0000_i1827" type="#_x0000_t75" style="width:14.95pt;height:16.3pt" o:ole="">
            <v:imagedata r:id="rId164" o:title=""/>
          </v:shape>
          <o:OLEObject Type="Embed" ProgID="Equation.DSMT4" ShapeID="_x0000_i1827" DrawAspect="Content" ObjectID="_1402828398" r:id="rId165"/>
        </w:object>
      </w:r>
      <w:r w:rsidR="00E958E5">
        <w:rPr>
          <w:rFonts w:ascii="Times New Roman" w:hAnsi="Times New Roman" w:cs="Times New Roman"/>
        </w:rPr>
        <w:t xml:space="preserve">  </w:t>
      </w:r>
      <w:proofErr w:type="gramStart"/>
      <w:r w:rsidR="00E958E5">
        <w:rPr>
          <w:rFonts w:ascii="Times New Roman" w:hAnsi="Times New Roman" w:cs="Times New Roman"/>
        </w:rPr>
        <w:t>The</w:t>
      </w:r>
      <w:proofErr w:type="gramEnd"/>
      <w:r w:rsidR="00E958E5">
        <w:rPr>
          <w:rFonts w:ascii="Times New Roman" w:hAnsi="Times New Roman" w:cs="Times New Roman"/>
        </w:rPr>
        <w:t xml:space="preserve"> quantity </w:t>
      </w:r>
      <w:r w:rsidR="00354596" w:rsidRPr="00354596">
        <w:rPr>
          <w:rFonts w:ascii="Times New Roman" w:hAnsi="Times New Roman" w:cs="Times New Roman"/>
          <w:position w:val="-12"/>
        </w:rPr>
        <w:object w:dxaOrig="279" w:dyaOrig="320">
          <v:shape id="_x0000_i1830" type="#_x0000_t75" style="width:14.25pt;height:16.3pt" o:ole="">
            <v:imagedata r:id="rId166" o:title=""/>
          </v:shape>
          <o:OLEObject Type="Embed" ProgID="Equation.DSMT4" ShapeID="_x0000_i1830" DrawAspect="Content" ObjectID="_1402828399" r:id="rId167"/>
        </w:object>
      </w:r>
      <w:r w:rsidR="00E958E5" w:rsidRPr="00E958E5">
        <w:rPr>
          <w:rFonts w:ascii="Times New Roman" w:hAnsi="Times New Roman" w:cs="Times New Roman"/>
        </w:rPr>
        <w:t>is the value to which the response rate converge</w:t>
      </w:r>
      <w:r w:rsidR="00802088">
        <w:rPr>
          <w:rFonts w:ascii="Times New Roman" w:hAnsi="Times New Roman" w:cs="Times New Roman"/>
        </w:rPr>
        <w:t>s</w:t>
      </w:r>
      <w:r w:rsidR="00E958E5" w:rsidRPr="00E958E5">
        <w:rPr>
          <w:rFonts w:ascii="Times New Roman" w:hAnsi="Times New Roman" w:cs="Times New Roman"/>
        </w:rPr>
        <w:t xml:space="preserve"> in </w:t>
      </w:r>
      <w:r w:rsidR="00802088">
        <w:rPr>
          <w:rFonts w:ascii="Times New Roman" w:hAnsi="Times New Roman" w:cs="Times New Roman"/>
        </w:rPr>
        <w:t>cell</w:t>
      </w:r>
      <w:r w:rsidR="00E958E5" w:rsidRPr="00E958E5">
        <w:rPr>
          <w:rFonts w:ascii="Times New Roman" w:hAnsi="Times New Roman" w:cs="Times New Roman"/>
        </w:rPr>
        <w:t xml:space="preserve"> </w:t>
      </w:r>
      <w:r w:rsidR="00E958E5" w:rsidRPr="006B7223">
        <w:rPr>
          <w:rFonts w:ascii="Times New Roman" w:hAnsi="Times New Roman" w:cs="Times New Roman"/>
          <w:i/>
        </w:rPr>
        <w:t>g</w:t>
      </w:r>
      <w:r w:rsidR="00E958E5" w:rsidRPr="00E958E5">
        <w:rPr>
          <w:rFonts w:ascii="Times New Roman" w:hAnsi="Times New Roman" w:cs="Times New Roman"/>
        </w:rPr>
        <w:t>.</w:t>
      </w:r>
      <w:r w:rsidR="001957A8">
        <w:rPr>
          <w:rFonts w:ascii="Times New Roman" w:hAnsi="Times New Roman" w:cs="Times New Roman"/>
        </w:rPr>
        <w:t xml:space="preserve">  </w:t>
      </w:r>
      <w:r w:rsidRPr="00E958E5">
        <w:rPr>
          <w:rFonts w:ascii="Times New Roman" w:hAnsi="Times New Roman" w:cs="Times New Roman"/>
        </w:rPr>
        <w:t xml:space="preserve">  </w:t>
      </w:r>
    </w:p>
    <w:p w:rsidR="00A360C3" w:rsidRDefault="00A360C3" w:rsidP="00775D15">
      <w:pPr>
        <w:pStyle w:val="NoSpacing"/>
        <w:rPr>
          <w:rFonts w:ascii="Times New Roman" w:hAnsi="Times New Roman" w:cs="Times New Roman"/>
        </w:rPr>
      </w:pPr>
    </w:p>
    <w:p w:rsidR="0044720B" w:rsidRDefault="00D1667E" w:rsidP="00775D15">
      <w:pPr>
        <w:pStyle w:val="NoSpacing"/>
        <w:rPr>
          <w:rFonts w:ascii="Times New Roman" w:hAnsi="Times New Roman" w:cs="Times New Roman"/>
        </w:rPr>
      </w:pPr>
      <w:r>
        <w:rPr>
          <w:rFonts w:ascii="Times New Roman" w:hAnsi="Times New Roman" w:cs="Times New Roman"/>
        </w:rPr>
        <w:t>For a given response and effort combination scenario, the proposed</w:t>
      </w:r>
      <w:r w:rsidR="0044720B">
        <w:rPr>
          <w:rFonts w:ascii="Times New Roman" w:hAnsi="Times New Roman" w:cs="Times New Roman"/>
        </w:rPr>
        <w:t xml:space="preserve"> </w:t>
      </w:r>
      <w:r w:rsidR="00BA6022">
        <w:rPr>
          <w:rFonts w:ascii="Times New Roman" w:hAnsi="Times New Roman" w:cs="Times New Roman"/>
        </w:rPr>
        <w:t>call prioritization</w:t>
      </w:r>
      <w:r w:rsidR="00683411">
        <w:rPr>
          <w:rFonts w:ascii="Times New Roman" w:hAnsi="Times New Roman" w:cs="Times New Roman"/>
        </w:rPr>
        <w:t xml:space="preserve"> </w:t>
      </w:r>
      <w:r w:rsidR="0044720B">
        <w:rPr>
          <w:rFonts w:ascii="Times New Roman" w:hAnsi="Times New Roman" w:cs="Times New Roman"/>
        </w:rPr>
        <w:t xml:space="preserve">procedure </w:t>
      </w:r>
      <w:r w:rsidR="00683411">
        <w:rPr>
          <w:rFonts w:ascii="Times New Roman" w:hAnsi="Times New Roman" w:cs="Times New Roman"/>
        </w:rPr>
        <w:t>was</w:t>
      </w:r>
      <w:r w:rsidR="0044720B">
        <w:rPr>
          <w:rFonts w:ascii="Times New Roman" w:hAnsi="Times New Roman" w:cs="Times New Roman"/>
        </w:rPr>
        <w:t xml:space="preserve"> repeated </w:t>
      </w:r>
      <w:r w:rsidR="00107C92" w:rsidRPr="00107C92">
        <w:rPr>
          <w:rFonts w:ascii="Times New Roman" w:hAnsi="Times New Roman" w:cs="Times New Roman"/>
          <w:i/>
        </w:rPr>
        <w:t>B</w:t>
      </w:r>
      <w:r w:rsidR="00107C92">
        <w:rPr>
          <w:rFonts w:ascii="Times New Roman" w:hAnsi="Times New Roman" w:cs="Times New Roman"/>
        </w:rPr>
        <w:t>=</w:t>
      </w:r>
      <w:r w:rsidR="00231484">
        <w:rPr>
          <w:rFonts w:ascii="Times New Roman" w:hAnsi="Times New Roman" w:cs="Times New Roman"/>
        </w:rPr>
        <w:t>5000 times creating 5000 simulated samples</w:t>
      </w:r>
      <w:r w:rsidR="00683411">
        <w:rPr>
          <w:rFonts w:ascii="Times New Roman" w:hAnsi="Times New Roman" w:cs="Times New Roman"/>
        </w:rPr>
        <w:t xml:space="preserve"> of respondents from which </w:t>
      </w:r>
      <w:r w:rsidR="00363FB8">
        <w:rPr>
          <w:rFonts w:ascii="Times New Roman" w:hAnsi="Times New Roman" w:cs="Times New Roman"/>
        </w:rPr>
        <w:t xml:space="preserve">the adjusted estimator in </w:t>
      </w:r>
      <w:r w:rsidR="0026507D">
        <w:rPr>
          <w:rFonts w:ascii="Times New Roman" w:hAnsi="Times New Roman" w:cs="Times New Roman"/>
        </w:rPr>
        <w:fldChar w:fldCharType="begin"/>
      </w:r>
      <w:r w:rsidR="001957A8">
        <w:rPr>
          <w:rFonts w:ascii="Times New Roman" w:hAnsi="Times New Roman" w:cs="Times New Roman"/>
        </w:rPr>
        <w:instrText xml:space="preserve"> GOTOBUTTON ZEqnNum812872  \* MERGEFORMAT </w:instrText>
      </w:r>
      <w:r w:rsidR="0026507D">
        <w:rPr>
          <w:rFonts w:ascii="Times New Roman" w:hAnsi="Times New Roman" w:cs="Times New Roman"/>
        </w:rPr>
        <w:fldChar w:fldCharType="begin"/>
      </w:r>
      <w:r w:rsidR="001957A8">
        <w:rPr>
          <w:rFonts w:ascii="Times New Roman" w:hAnsi="Times New Roman" w:cs="Times New Roman"/>
        </w:rPr>
        <w:instrText xml:space="preserve"> REF ZEqnNum812872 \* Charformat \! \* MERGEFORMAT </w:instrText>
      </w:r>
      <w:r w:rsidR="0026507D">
        <w:rPr>
          <w:rFonts w:ascii="Times New Roman" w:hAnsi="Times New Roman" w:cs="Times New Roman"/>
        </w:rPr>
        <w:fldChar w:fldCharType="separate"/>
      </w:r>
      <w:r w:rsidR="002134B7" w:rsidRPr="002134B7">
        <w:rPr>
          <w:rFonts w:ascii="Times New Roman" w:hAnsi="Times New Roman" w:cs="Times New Roman"/>
        </w:rPr>
        <w:instrText>(1)</w:instrText>
      </w:r>
      <w:r w:rsidR="0026507D">
        <w:rPr>
          <w:rFonts w:ascii="Times New Roman" w:hAnsi="Times New Roman" w:cs="Times New Roman"/>
        </w:rPr>
        <w:fldChar w:fldCharType="end"/>
      </w:r>
      <w:r w:rsidR="0026507D">
        <w:rPr>
          <w:rFonts w:ascii="Times New Roman" w:hAnsi="Times New Roman" w:cs="Times New Roman"/>
        </w:rPr>
        <w:fldChar w:fldCharType="end"/>
      </w:r>
      <w:r w:rsidR="00363FB8">
        <w:rPr>
          <w:rFonts w:ascii="Times New Roman" w:hAnsi="Times New Roman" w:cs="Times New Roman"/>
        </w:rPr>
        <w:t xml:space="preserve"> for the </w:t>
      </w:r>
      <w:proofErr w:type="spellStart"/>
      <w:r w:rsidR="00363FB8" w:rsidRPr="00363FB8">
        <w:rPr>
          <w:rFonts w:ascii="Times New Roman" w:hAnsi="Times New Roman" w:cs="Times New Roman"/>
          <w:i/>
        </w:rPr>
        <w:t>b</w:t>
      </w:r>
      <w:r w:rsidR="00363FB8" w:rsidRPr="00363FB8">
        <w:rPr>
          <w:rFonts w:ascii="Times New Roman" w:hAnsi="Times New Roman" w:cs="Times New Roman"/>
          <w:i/>
          <w:vertAlign w:val="superscript"/>
        </w:rPr>
        <w:t>th</w:t>
      </w:r>
      <w:proofErr w:type="spellEnd"/>
      <w:r w:rsidR="00363FB8">
        <w:rPr>
          <w:rFonts w:ascii="Times New Roman" w:hAnsi="Times New Roman" w:cs="Times New Roman"/>
        </w:rPr>
        <w:t xml:space="preserve"> sample of respondents,</w:t>
      </w:r>
      <w:r w:rsidR="00683411">
        <w:rPr>
          <w:rFonts w:ascii="Times New Roman" w:hAnsi="Times New Roman" w:cs="Times New Roman"/>
        </w:rPr>
        <w:t xml:space="preserve"> </w:t>
      </w:r>
      <w:r w:rsidR="00363FB8">
        <w:rPr>
          <w:rFonts w:ascii="Times New Roman" w:hAnsi="Times New Roman" w:cs="Times New Roman"/>
        </w:rPr>
        <w:t xml:space="preserve">denoted </w:t>
      </w:r>
      <w:r w:rsidR="00354596" w:rsidRPr="00354596">
        <w:rPr>
          <w:rFonts w:ascii="Times New Roman" w:hAnsi="Times New Roman" w:cs="Times New Roman"/>
          <w:position w:val="-10"/>
        </w:rPr>
        <w:object w:dxaOrig="340" w:dyaOrig="340">
          <v:shape id="_x0000_i1833" type="#_x0000_t75" style="width:17pt;height:17pt" o:ole="">
            <v:imagedata r:id="rId168" o:title=""/>
          </v:shape>
          <o:OLEObject Type="Embed" ProgID="Equation.DSMT4" ShapeID="_x0000_i1833" DrawAspect="Content" ObjectID="_1402828400" r:id="rId169"/>
        </w:object>
      </w:r>
      <w:r w:rsidR="00363FB8">
        <w:rPr>
          <w:rFonts w:ascii="Times New Roman" w:hAnsi="Times New Roman" w:cs="Times New Roman"/>
        </w:rPr>
        <w:t>,</w:t>
      </w:r>
      <w:r w:rsidR="00683411">
        <w:rPr>
          <w:rFonts w:ascii="Times New Roman" w:hAnsi="Times New Roman" w:cs="Times New Roman"/>
        </w:rPr>
        <w:t xml:space="preserve"> </w:t>
      </w:r>
      <w:r w:rsidR="00107C92">
        <w:rPr>
          <w:rFonts w:ascii="Times New Roman" w:hAnsi="Times New Roman" w:cs="Times New Roman"/>
          <w:i/>
        </w:rPr>
        <w:t>b</w:t>
      </w:r>
      <w:r w:rsidR="00683411">
        <w:rPr>
          <w:rFonts w:ascii="Times New Roman" w:hAnsi="Times New Roman" w:cs="Times New Roman"/>
        </w:rPr>
        <w:t>=1,2,…</w:t>
      </w:r>
      <w:r w:rsidR="003439DA">
        <w:rPr>
          <w:rFonts w:ascii="Times New Roman" w:hAnsi="Times New Roman" w:cs="Times New Roman"/>
        </w:rPr>
        <w:t>,</w:t>
      </w:r>
      <w:r w:rsidR="00107C92" w:rsidRPr="00107C92">
        <w:rPr>
          <w:rFonts w:ascii="Times New Roman" w:hAnsi="Times New Roman" w:cs="Times New Roman"/>
          <w:i/>
        </w:rPr>
        <w:t>B</w:t>
      </w:r>
      <w:r w:rsidR="00363FB8">
        <w:rPr>
          <w:rFonts w:ascii="Times New Roman" w:hAnsi="Times New Roman" w:cs="Times New Roman"/>
        </w:rPr>
        <w:t>,</w:t>
      </w:r>
      <w:r w:rsidR="003439DA">
        <w:rPr>
          <w:rFonts w:ascii="Times New Roman" w:hAnsi="Times New Roman" w:cs="Times New Roman"/>
        </w:rPr>
        <w:t xml:space="preserve"> was calculated.  </w:t>
      </w:r>
      <w:r w:rsidR="00683411">
        <w:rPr>
          <w:rFonts w:ascii="Times New Roman" w:hAnsi="Times New Roman" w:cs="Times New Roman"/>
        </w:rPr>
        <w:t xml:space="preserve">Monte Carlo measures of relative bias (RB) and relative root mean squared error (RRMSE) </w:t>
      </w:r>
      <w:r w:rsidR="00914393">
        <w:rPr>
          <w:rFonts w:ascii="Times New Roman" w:hAnsi="Times New Roman" w:cs="Times New Roman"/>
        </w:rPr>
        <w:t xml:space="preserve">in percentage </w:t>
      </w:r>
      <w:r w:rsidR="00683411">
        <w:rPr>
          <w:rFonts w:ascii="Times New Roman" w:hAnsi="Times New Roman" w:cs="Times New Roman"/>
        </w:rPr>
        <w:t xml:space="preserve">were </w:t>
      </w:r>
      <w:r w:rsidR="003439DA">
        <w:rPr>
          <w:rFonts w:ascii="Times New Roman" w:hAnsi="Times New Roman" w:cs="Times New Roman"/>
        </w:rPr>
        <w:t>used to assess the pe</w:t>
      </w:r>
      <w:r w:rsidR="00E3749D">
        <w:rPr>
          <w:rFonts w:ascii="Times New Roman" w:hAnsi="Times New Roman" w:cs="Times New Roman"/>
        </w:rPr>
        <w:t xml:space="preserve">rformances of various scenarios and </w:t>
      </w:r>
      <w:r w:rsidR="00363FB8">
        <w:rPr>
          <w:rFonts w:ascii="Times New Roman" w:hAnsi="Times New Roman" w:cs="Times New Roman"/>
        </w:rPr>
        <w:t xml:space="preserve">are </w:t>
      </w:r>
      <w:r w:rsidR="00E3749D">
        <w:rPr>
          <w:rFonts w:ascii="Times New Roman" w:hAnsi="Times New Roman" w:cs="Times New Roman"/>
        </w:rPr>
        <w:t xml:space="preserve">defined as </w:t>
      </w:r>
    </w:p>
    <w:p w:rsidR="003439DA" w:rsidRDefault="00107C92" w:rsidP="00775D15">
      <w:pPr>
        <w:pStyle w:val="MTDisplayEquation"/>
      </w:pPr>
      <w:r>
        <w:tab/>
      </w:r>
      <w:r w:rsidR="00775D15" w:rsidRPr="00775D15">
        <w:rPr>
          <w:position w:val="-82"/>
        </w:rPr>
        <w:object w:dxaOrig="3260" w:dyaOrig="1740">
          <v:shape id="_x0000_i2069" type="#_x0000_t75" style="width:163pt;height:86.95pt" o:ole="">
            <v:imagedata r:id="rId170" o:title=""/>
          </v:shape>
          <o:OLEObject Type="Embed" ProgID="Equation.DSMT4" ShapeID="_x0000_i2069" DrawAspect="Content" ObjectID="_1402828401" r:id="rId171"/>
        </w:object>
      </w:r>
    </w:p>
    <w:p w:rsidR="007C2451" w:rsidRDefault="007C2451" w:rsidP="00775D15">
      <w:pPr>
        <w:pStyle w:val="NoSpacing"/>
        <w:rPr>
          <w:rFonts w:ascii="Times New Roman" w:hAnsi="Times New Roman" w:cs="Times New Roman"/>
        </w:rPr>
      </w:pPr>
    </w:p>
    <w:p w:rsidR="00A360C3" w:rsidRPr="00A61A24" w:rsidRDefault="00E3749D" w:rsidP="00775D15">
      <w:pPr>
        <w:pStyle w:val="NoSpacing"/>
        <w:rPr>
          <w:rFonts w:ascii="Times New Roman" w:hAnsi="Times New Roman" w:cs="Times New Roman"/>
        </w:rPr>
      </w:pPr>
      <w:proofErr w:type="gramStart"/>
      <w:r>
        <w:rPr>
          <w:rFonts w:ascii="Times New Roman" w:hAnsi="Times New Roman" w:cs="Times New Roman"/>
        </w:rPr>
        <w:t>w</w:t>
      </w:r>
      <w:r w:rsidR="00107C92">
        <w:rPr>
          <w:rFonts w:ascii="Times New Roman" w:hAnsi="Times New Roman" w:cs="Times New Roman"/>
        </w:rPr>
        <w:t xml:space="preserve">here </w:t>
      </w:r>
      <w:proofErr w:type="gramEnd"/>
      <w:r w:rsidR="00354596" w:rsidRPr="00354596">
        <w:rPr>
          <w:rFonts w:ascii="Times New Roman" w:hAnsi="Times New Roman" w:cs="Times New Roman"/>
          <w:position w:val="-24"/>
        </w:rPr>
        <w:object w:dxaOrig="1100" w:dyaOrig="480">
          <v:shape id="_x0000_i1839" type="#_x0000_t75" style="width:55pt;height:23.75pt" o:ole="">
            <v:imagedata r:id="rId172" o:title=""/>
          </v:shape>
          <o:OLEObject Type="Embed" ProgID="Equation.DSMT4" ShapeID="_x0000_i1839" DrawAspect="Content" ObjectID="_1402828402" r:id="rId173"/>
        </w:object>
      </w:r>
      <w:r>
        <w:rPr>
          <w:rFonts w:ascii="Times New Roman" w:hAnsi="Times New Roman" w:cs="Times New Roman"/>
        </w:rPr>
        <w:t xml:space="preserve">.  </w:t>
      </w:r>
    </w:p>
    <w:p w:rsidR="00CF4DE9" w:rsidRDefault="00CF4DE9" w:rsidP="00775D15">
      <w:pPr>
        <w:pStyle w:val="NoSpacing"/>
        <w:rPr>
          <w:rFonts w:ascii="Times New Roman" w:hAnsi="Times New Roman" w:cs="Times New Roman"/>
        </w:rPr>
      </w:pPr>
    </w:p>
    <w:p w:rsidR="00CE6B51" w:rsidRDefault="00C05983" w:rsidP="00775D15">
      <w:pPr>
        <w:pStyle w:val="NoSpacing"/>
        <w:rPr>
          <w:rFonts w:ascii="Times New Roman" w:hAnsi="Times New Roman" w:cs="Times New Roman"/>
        </w:rPr>
      </w:pPr>
      <w:r>
        <w:rPr>
          <w:rFonts w:ascii="Times New Roman" w:hAnsi="Times New Roman" w:cs="Times New Roman"/>
        </w:rPr>
        <w:t>Table 1 gives the Monte Carlo measures and the average overall response rate using 5000 simulated samples for several</w:t>
      </w:r>
      <w:r w:rsidR="00D754E0">
        <w:rPr>
          <w:rFonts w:ascii="Times New Roman" w:hAnsi="Times New Roman" w:cs="Times New Roman"/>
        </w:rPr>
        <w:t xml:space="preserve"> combinations of response and effort</w:t>
      </w:r>
      <w:r>
        <w:rPr>
          <w:rFonts w:ascii="Times New Roman" w:hAnsi="Times New Roman" w:cs="Times New Roman"/>
        </w:rPr>
        <w:t xml:space="preserve"> scenarios.</w:t>
      </w:r>
      <w:r w:rsidR="00097E91">
        <w:rPr>
          <w:rFonts w:ascii="Times New Roman" w:hAnsi="Times New Roman" w:cs="Times New Roman"/>
        </w:rPr>
        <w:t xml:space="preserve">  </w:t>
      </w:r>
      <w:r w:rsidR="0001355B">
        <w:rPr>
          <w:rFonts w:ascii="Times New Roman" w:hAnsi="Times New Roman" w:cs="Times New Roman"/>
        </w:rPr>
        <w:t xml:space="preserve">By design, the proposed definition of effort yielded the smallest RRMSE </w:t>
      </w:r>
      <w:r w:rsidR="003F7495">
        <w:rPr>
          <w:rFonts w:ascii="Times New Roman" w:hAnsi="Times New Roman" w:cs="Times New Roman"/>
        </w:rPr>
        <w:t>within</w:t>
      </w:r>
      <w:r w:rsidR="0001355B">
        <w:rPr>
          <w:rFonts w:ascii="Times New Roman" w:hAnsi="Times New Roman" w:cs="Times New Roman"/>
        </w:rPr>
        <w:t xml:space="preserve"> each of the response scenarios.  </w:t>
      </w:r>
      <w:r w:rsidR="00097E91">
        <w:rPr>
          <w:rFonts w:ascii="Times New Roman" w:hAnsi="Times New Roman" w:cs="Times New Roman"/>
        </w:rPr>
        <w:t>Response scenarios C all yielded unbiased estimate</w:t>
      </w:r>
      <w:r w:rsidR="00B52E31">
        <w:rPr>
          <w:rFonts w:ascii="Times New Roman" w:hAnsi="Times New Roman" w:cs="Times New Roman"/>
        </w:rPr>
        <w:t>s</w:t>
      </w:r>
      <w:r w:rsidR="00097E91">
        <w:rPr>
          <w:rFonts w:ascii="Times New Roman" w:hAnsi="Times New Roman" w:cs="Times New Roman"/>
        </w:rPr>
        <w:t xml:space="preserve"> of the total.  Note that response and effort scenario pairs (C</w:t>
      </w:r>
      <w:proofErr w:type="gramStart"/>
      <w:r w:rsidR="00097E91">
        <w:rPr>
          <w:rFonts w:ascii="Times New Roman" w:hAnsi="Times New Roman" w:cs="Times New Roman"/>
        </w:rPr>
        <w:t>,C</w:t>
      </w:r>
      <w:proofErr w:type="gramEnd"/>
      <w:r w:rsidR="00097E91">
        <w:rPr>
          <w:rFonts w:ascii="Times New Roman" w:hAnsi="Times New Roman" w:cs="Times New Roman"/>
        </w:rPr>
        <w:t xml:space="preserve">) and (C,R) are essentially equivalent since </w:t>
      </w:r>
      <w:r w:rsidR="00B52E31">
        <w:rPr>
          <w:rFonts w:ascii="Times New Roman" w:hAnsi="Times New Roman" w:cs="Times New Roman"/>
        </w:rPr>
        <w:t>the effort scenario R reduces to a constant when the response probabilities are constant.   The estimates under response scenario</w:t>
      </w:r>
      <w:r w:rsidR="0001355B">
        <w:rPr>
          <w:rFonts w:ascii="Times New Roman" w:hAnsi="Times New Roman" w:cs="Times New Roman"/>
        </w:rPr>
        <w:t>s</w:t>
      </w:r>
      <w:r w:rsidR="00B52E31">
        <w:rPr>
          <w:rFonts w:ascii="Times New Roman" w:hAnsi="Times New Roman" w:cs="Times New Roman"/>
        </w:rPr>
        <w:t xml:space="preserve"> G </w:t>
      </w:r>
      <w:r w:rsidR="00473A95">
        <w:rPr>
          <w:rFonts w:ascii="Times New Roman" w:hAnsi="Times New Roman" w:cs="Times New Roman"/>
        </w:rPr>
        <w:t>were</w:t>
      </w:r>
      <w:r w:rsidR="00B52E31">
        <w:rPr>
          <w:rFonts w:ascii="Times New Roman" w:hAnsi="Times New Roman" w:cs="Times New Roman"/>
        </w:rPr>
        <w:t xml:space="preserve"> also unbiased.  </w:t>
      </w:r>
      <w:r w:rsidR="0001355B">
        <w:rPr>
          <w:rFonts w:ascii="Times New Roman" w:hAnsi="Times New Roman" w:cs="Times New Roman"/>
        </w:rPr>
        <w:t>Both t</w:t>
      </w:r>
      <w:r w:rsidR="00473A95">
        <w:rPr>
          <w:rFonts w:ascii="Times New Roman" w:hAnsi="Times New Roman" w:cs="Times New Roman"/>
        </w:rPr>
        <w:t xml:space="preserve">he RB and RRMSE </w:t>
      </w:r>
      <w:r w:rsidR="0001355B">
        <w:rPr>
          <w:rFonts w:ascii="Times New Roman" w:hAnsi="Times New Roman" w:cs="Times New Roman"/>
        </w:rPr>
        <w:t>were</w:t>
      </w:r>
      <w:r w:rsidR="00473A95">
        <w:rPr>
          <w:rFonts w:ascii="Times New Roman" w:hAnsi="Times New Roman" w:cs="Times New Roman"/>
        </w:rPr>
        <w:t xml:space="preserve"> smallest for the proposed call prioritization procedure under response scenarios I although all are biased due to </w:t>
      </w:r>
      <w:r w:rsidR="00630372">
        <w:rPr>
          <w:rFonts w:ascii="Times New Roman" w:hAnsi="Times New Roman" w:cs="Times New Roman"/>
        </w:rPr>
        <w:t xml:space="preserve">using average response probabilities within </w:t>
      </w:r>
      <w:r w:rsidR="00630372">
        <w:rPr>
          <w:rFonts w:ascii="Times New Roman" w:hAnsi="Times New Roman" w:cs="Times New Roman"/>
        </w:rPr>
        <w:lastRenderedPageBreak/>
        <w:t>cells instead of the exact response probabilities.</w:t>
      </w:r>
      <w:r w:rsidR="00EF0223">
        <w:rPr>
          <w:rFonts w:ascii="Times New Roman" w:hAnsi="Times New Roman" w:cs="Times New Roman"/>
        </w:rPr>
        <w:t xml:space="preserve"> This illustrates the effect of </w:t>
      </w:r>
      <w:proofErr w:type="spellStart"/>
      <w:r w:rsidR="00EF0223">
        <w:rPr>
          <w:rFonts w:ascii="Times New Roman" w:hAnsi="Times New Roman" w:cs="Times New Roman"/>
        </w:rPr>
        <w:t>misspecifying</w:t>
      </w:r>
      <w:proofErr w:type="spellEnd"/>
      <w:r w:rsidR="00EF0223">
        <w:rPr>
          <w:rFonts w:ascii="Times New Roman" w:hAnsi="Times New Roman" w:cs="Times New Roman"/>
        </w:rPr>
        <w:t xml:space="preserve"> the response probability model. </w:t>
      </w:r>
      <w:r w:rsidR="00473A95">
        <w:rPr>
          <w:rFonts w:ascii="Times New Roman" w:hAnsi="Times New Roman" w:cs="Times New Roman"/>
        </w:rPr>
        <w:t xml:space="preserve">  </w:t>
      </w:r>
    </w:p>
    <w:p w:rsidR="00CE6B51" w:rsidRPr="00473A95" w:rsidRDefault="00CE6B51" w:rsidP="00775D15">
      <w:pPr>
        <w:pStyle w:val="NoSpacing"/>
        <w:rPr>
          <w:rFonts w:ascii="Times New Roman" w:hAnsi="Times New Roman" w:cs="Times New Roman"/>
        </w:rPr>
      </w:pPr>
    </w:p>
    <w:p w:rsidR="00AE57AB" w:rsidRPr="00AE57AB" w:rsidRDefault="00AE57AB" w:rsidP="00775D15">
      <w:pPr>
        <w:pStyle w:val="Caption"/>
        <w:keepNext/>
        <w:jc w:val="center"/>
        <w:rPr>
          <w:rFonts w:ascii="Times New Roman" w:hAnsi="Times New Roman" w:cs="Times New Roman"/>
          <w:color w:val="auto"/>
          <w:sz w:val="22"/>
          <w:szCs w:val="22"/>
        </w:rPr>
      </w:pPr>
      <w:r w:rsidRPr="00AE57AB">
        <w:rPr>
          <w:rFonts w:ascii="Times New Roman" w:hAnsi="Times New Roman" w:cs="Times New Roman"/>
          <w:color w:val="auto"/>
          <w:sz w:val="22"/>
          <w:szCs w:val="22"/>
        </w:rPr>
        <w:t xml:space="preserve">Table </w:t>
      </w:r>
      <w:r w:rsidR="0026507D" w:rsidRPr="00AE57AB">
        <w:rPr>
          <w:rFonts w:ascii="Times New Roman" w:hAnsi="Times New Roman" w:cs="Times New Roman"/>
          <w:color w:val="auto"/>
          <w:sz w:val="22"/>
          <w:szCs w:val="22"/>
        </w:rPr>
        <w:fldChar w:fldCharType="begin"/>
      </w:r>
      <w:r w:rsidRPr="00AE57AB">
        <w:rPr>
          <w:rFonts w:ascii="Times New Roman" w:hAnsi="Times New Roman" w:cs="Times New Roman"/>
          <w:color w:val="auto"/>
          <w:sz w:val="22"/>
          <w:szCs w:val="22"/>
        </w:rPr>
        <w:instrText xml:space="preserve"> SEQ Table \* ARABIC </w:instrText>
      </w:r>
      <w:r w:rsidR="0026507D" w:rsidRPr="00AE57AB">
        <w:rPr>
          <w:rFonts w:ascii="Times New Roman" w:hAnsi="Times New Roman" w:cs="Times New Roman"/>
          <w:color w:val="auto"/>
          <w:sz w:val="22"/>
          <w:szCs w:val="22"/>
        </w:rPr>
        <w:fldChar w:fldCharType="separate"/>
      </w:r>
      <w:r w:rsidR="002134B7">
        <w:rPr>
          <w:rFonts w:ascii="Times New Roman" w:hAnsi="Times New Roman" w:cs="Times New Roman"/>
          <w:noProof/>
          <w:color w:val="auto"/>
          <w:sz w:val="22"/>
          <w:szCs w:val="22"/>
        </w:rPr>
        <w:t>1</w:t>
      </w:r>
      <w:r w:rsidR="0026507D" w:rsidRPr="00AE57AB">
        <w:rPr>
          <w:rFonts w:ascii="Times New Roman" w:hAnsi="Times New Roman" w:cs="Times New Roman"/>
          <w:color w:val="auto"/>
          <w:sz w:val="22"/>
          <w:szCs w:val="22"/>
        </w:rPr>
        <w:fldChar w:fldCharType="end"/>
      </w:r>
      <w:r w:rsidRPr="00AE57AB">
        <w:rPr>
          <w:rFonts w:ascii="Times New Roman" w:hAnsi="Times New Roman" w:cs="Times New Roman"/>
          <w:color w:val="auto"/>
          <w:sz w:val="22"/>
          <w:szCs w:val="22"/>
        </w:rPr>
        <w:t xml:space="preserve">: </w:t>
      </w:r>
      <w:r w:rsidRPr="00AE57AB">
        <w:rPr>
          <w:rFonts w:ascii="Times New Roman" w:hAnsi="Times New Roman" w:cs="Times New Roman"/>
          <w:b w:val="0"/>
          <w:color w:val="auto"/>
          <w:sz w:val="22"/>
          <w:szCs w:val="22"/>
        </w:rPr>
        <w:t>Simulation statistics for various response and effort scenarios</w:t>
      </w:r>
    </w:p>
    <w:tbl>
      <w:tblPr>
        <w:tblStyle w:val="TableGrid"/>
        <w:tblW w:w="5652" w:type="dxa"/>
        <w:jc w:val="center"/>
        <w:tblLook w:val="04A0"/>
      </w:tblPr>
      <w:tblGrid>
        <w:gridCol w:w="1080"/>
        <w:gridCol w:w="1023"/>
        <w:gridCol w:w="717"/>
        <w:gridCol w:w="1001"/>
        <w:gridCol w:w="1831"/>
      </w:tblGrid>
      <w:tr w:rsidR="008052FA" w:rsidTr="00B52C74">
        <w:trPr>
          <w:trHeight w:val="433"/>
          <w:jc w:val="center"/>
        </w:trPr>
        <w:tc>
          <w:tcPr>
            <w:tcW w:w="0" w:type="auto"/>
            <w:tcBorders>
              <w:top w:val="single" w:sz="18" w:space="0" w:color="auto"/>
              <w:bottom w:val="single" w:sz="18" w:space="0" w:color="auto"/>
            </w:tcBorders>
          </w:tcPr>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 xml:space="preserve">Response </w:t>
            </w:r>
          </w:p>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Scenario</w:t>
            </w:r>
          </w:p>
        </w:tc>
        <w:tc>
          <w:tcPr>
            <w:tcW w:w="0" w:type="auto"/>
            <w:tcBorders>
              <w:top w:val="single" w:sz="18" w:space="0" w:color="auto"/>
              <w:bottom w:val="single" w:sz="18" w:space="0" w:color="auto"/>
            </w:tcBorders>
          </w:tcPr>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Effort</w:t>
            </w:r>
          </w:p>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Scenario</w:t>
            </w:r>
          </w:p>
        </w:tc>
        <w:tc>
          <w:tcPr>
            <w:tcW w:w="0" w:type="auto"/>
            <w:tcBorders>
              <w:top w:val="single" w:sz="18" w:space="0" w:color="auto"/>
              <w:bottom w:val="single" w:sz="18" w:space="0" w:color="auto"/>
            </w:tcBorders>
          </w:tcPr>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RB</w:t>
            </w:r>
          </w:p>
          <w:p w:rsidR="00914393" w:rsidRPr="00B52C74" w:rsidRDefault="00914393"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w:t>
            </w:r>
          </w:p>
        </w:tc>
        <w:tc>
          <w:tcPr>
            <w:tcW w:w="0" w:type="auto"/>
            <w:tcBorders>
              <w:top w:val="single" w:sz="18" w:space="0" w:color="auto"/>
              <w:bottom w:val="single" w:sz="18" w:space="0" w:color="auto"/>
            </w:tcBorders>
          </w:tcPr>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RRMSE</w:t>
            </w:r>
          </w:p>
          <w:p w:rsidR="00914393" w:rsidRPr="00B52C74" w:rsidRDefault="00914393"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w:t>
            </w:r>
          </w:p>
        </w:tc>
        <w:tc>
          <w:tcPr>
            <w:tcW w:w="0" w:type="auto"/>
            <w:tcBorders>
              <w:top w:val="single" w:sz="18" w:space="0" w:color="auto"/>
              <w:bottom w:val="single" w:sz="18" w:space="0" w:color="auto"/>
            </w:tcBorders>
          </w:tcPr>
          <w:p w:rsidR="008052FA" w:rsidRPr="00B52C74" w:rsidRDefault="008052FA" w:rsidP="00775D15">
            <w:pPr>
              <w:pStyle w:val="NoSpacing"/>
              <w:rPr>
                <w:rFonts w:ascii="Times New Roman" w:hAnsi="Times New Roman" w:cs="Times New Roman"/>
                <w:b/>
                <w:sz w:val="18"/>
                <w:szCs w:val="18"/>
              </w:rPr>
            </w:pPr>
            <w:r w:rsidRPr="00B52C74">
              <w:rPr>
                <w:rFonts w:ascii="Times New Roman" w:hAnsi="Times New Roman" w:cs="Times New Roman"/>
                <w:b/>
                <w:sz w:val="18"/>
                <w:szCs w:val="18"/>
              </w:rPr>
              <w:t>Average overall</w:t>
            </w:r>
          </w:p>
          <w:p w:rsidR="008052FA" w:rsidRPr="00B52C74" w:rsidRDefault="008052FA" w:rsidP="00775D15">
            <w:pPr>
              <w:pStyle w:val="NoSpacing"/>
              <w:rPr>
                <w:rFonts w:ascii="Times New Roman" w:hAnsi="Times New Roman" w:cs="Times New Roman"/>
                <w:b/>
                <w:sz w:val="18"/>
                <w:szCs w:val="18"/>
              </w:rPr>
            </w:pPr>
            <w:proofErr w:type="gramStart"/>
            <w:r w:rsidRPr="00B52C74">
              <w:rPr>
                <w:rFonts w:ascii="Times New Roman" w:hAnsi="Times New Roman" w:cs="Times New Roman"/>
                <w:b/>
                <w:sz w:val="18"/>
                <w:szCs w:val="18"/>
              </w:rPr>
              <w:t>response</w:t>
            </w:r>
            <w:proofErr w:type="gramEnd"/>
            <w:r w:rsidRPr="00B52C74">
              <w:rPr>
                <w:rFonts w:ascii="Times New Roman" w:hAnsi="Times New Roman" w:cs="Times New Roman"/>
                <w:b/>
                <w:sz w:val="18"/>
                <w:szCs w:val="18"/>
              </w:rPr>
              <w:t xml:space="preserve"> rate (%)</w:t>
            </w:r>
          </w:p>
        </w:tc>
      </w:tr>
      <w:tr w:rsidR="008052FA" w:rsidTr="00B52C74">
        <w:trPr>
          <w:trHeight w:val="217"/>
          <w:jc w:val="center"/>
        </w:trPr>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P</w:t>
            </w:r>
          </w:p>
        </w:tc>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-0.10</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2.35</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76</w:t>
            </w:r>
          </w:p>
        </w:tc>
      </w:tr>
      <w:tr w:rsidR="008052FA" w:rsidTr="00B52C74">
        <w:trPr>
          <w:trHeight w:val="217"/>
          <w:jc w:val="center"/>
        </w:trPr>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-0.05</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4.36</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76</w:t>
            </w:r>
          </w:p>
        </w:tc>
      </w:tr>
      <w:tr w:rsidR="008052FA" w:rsidTr="00B52C74">
        <w:trPr>
          <w:trHeight w:val="217"/>
          <w:jc w:val="center"/>
        </w:trPr>
        <w:tc>
          <w:tcPr>
            <w:tcW w:w="0" w:type="auto"/>
            <w:tcBorders>
              <w:bottom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Borders>
              <w:bottom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R</w:t>
            </w:r>
          </w:p>
        </w:tc>
        <w:tc>
          <w:tcPr>
            <w:tcW w:w="0" w:type="auto"/>
            <w:tcBorders>
              <w:bottom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0.07</w:t>
            </w:r>
          </w:p>
        </w:tc>
        <w:tc>
          <w:tcPr>
            <w:tcW w:w="0" w:type="auto"/>
            <w:tcBorders>
              <w:bottom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4.34</w:t>
            </w:r>
          </w:p>
        </w:tc>
        <w:tc>
          <w:tcPr>
            <w:tcW w:w="0" w:type="auto"/>
            <w:tcBorders>
              <w:bottom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76</w:t>
            </w:r>
          </w:p>
        </w:tc>
      </w:tr>
      <w:tr w:rsidR="008052FA" w:rsidTr="00B52C74">
        <w:trPr>
          <w:trHeight w:val="217"/>
          <w:jc w:val="center"/>
        </w:trPr>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G</w:t>
            </w:r>
          </w:p>
        </w:tc>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P</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-0.05</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3.99</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76</w:t>
            </w:r>
          </w:p>
        </w:tc>
      </w:tr>
      <w:tr w:rsidR="008052FA" w:rsidTr="00B52C74">
        <w:trPr>
          <w:trHeight w:val="217"/>
          <w:jc w:val="center"/>
        </w:trPr>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G</w:t>
            </w:r>
          </w:p>
        </w:tc>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0.03</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6.15</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79</w:t>
            </w:r>
          </w:p>
        </w:tc>
      </w:tr>
      <w:tr w:rsidR="008052FA" w:rsidTr="00B52C74">
        <w:trPr>
          <w:trHeight w:val="206"/>
          <w:jc w:val="center"/>
        </w:trPr>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G</w:t>
            </w:r>
          </w:p>
        </w:tc>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R</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w:t>
            </w:r>
            <w:r w:rsidR="00E04BE3" w:rsidRPr="004035BC">
              <w:rPr>
                <w:rFonts w:ascii="Times New Roman" w:hAnsi="Times New Roman" w:cs="Times New Roman"/>
                <w:sz w:val="18"/>
                <w:szCs w:val="18"/>
              </w:rPr>
              <w:t>0</w:t>
            </w:r>
            <w:r w:rsidRPr="004035BC">
              <w:rPr>
                <w:rFonts w:ascii="Times New Roman" w:hAnsi="Times New Roman" w:cs="Times New Roman"/>
                <w:sz w:val="18"/>
                <w:szCs w:val="18"/>
              </w:rPr>
              <w:t>.02</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4.87</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76</w:t>
            </w:r>
          </w:p>
        </w:tc>
      </w:tr>
      <w:tr w:rsidR="008052FA" w:rsidTr="00B52C74">
        <w:trPr>
          <w:trHeight w:val="240"/>
          <w:jc w:val="center"/>
        </w:trPr>
        <w:tc>
          <w:tcPr>
            <w:tcW w:w="0" w:type="auto"/>
            <w:tcBorders>
              <w:top w:val="single" w:sz="18" w:space="0" w:color="auto"/>
            </w:tcBorders>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I</w:t>
            </w:r>
          </w:p>
        </w:tc>
        <w:tc>
          <w:tcPr>
            <w:tcW w:w="0" w:type="auto"/>
            <w:tcBorders>
              <w:top w:val="single" w:sz="18" w:space="0" w:color="auto"/>
            </w:tcBorders>
          </w:tcPr>
          <w:p w:rsidR="008052FA" w:rsidRPr="004035BC" w:rsidRDefault="00286FBB" w:rsidP="00775D15">
            <w:pPr>
              <w:pStyle w:val="NoSpacing"/>
              <w:rPr>
                <w:rFonts w:ascii="Times New Roman" w:hAnsi="Times New Roman" w:cs="Times New Roman"/>
                <w:sz w:val="18"/>
                <w:szCs w:val="18"/>
              </w:rPr>
            </w:pPr>
            <w:r>
              <w:rPr>
                <w:rFonts w:ascii="Times New Roman" w:hAnsi="Times New Roman" w:cs="Times New Roman"/>
                <w:position w:val="-4"/>
                <w:sz w:val="18"/>
                <w:szCs w:val="18"/>
              </w:rPr>
              <w:object w:dxaOrig="180" w:dyaOrig="260">
                <v:shape id="_x0000_i2079" type="#_x0000_t75" style="width:8.85pt;height:12.9pt" o:ole="">
                  <v:imagedata r:id="rId174" o:title=""/>
                </v:shape>
                <o:OLEObject Type="Embed" ProgID="Equation.DSMT4" ShapeID="_x0000_i2079" DrawAspect="Content" ObjectID="_1402828403" r:id="rId175"/>
              </w:objec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8.58</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8.76</w:t>
            </w:r>
          </w:p>
        </w:tc>
        <w:tc>
          <w:tcPr>
            <w:tcW w:w="0" w:type="auto"/>
            <w:tcBorders>
              <w:top w:val="single" w:sz="18" w:space="0" w:color="auto"/>
            </w:tcBorders>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78</w:t>
            </w:r>
          </w:p>
        </w:tc>
      </w:tr>
      <w:tr w:rsidR="008052FA" w:rsidTr="00B52C74">
        <w:trPr>
          <w:trHeight w:val="206"/>
          <w:jc w:val="center"/>
        </w:trPr>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I</w:t>
            </w:r>
          </w:p>
        </w:tc>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C</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14.42</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14.85</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79</w:t>
            </w:r>
          </w:p>
        </w:tc>
      </w:tr>
      <w:tr w:rsidR="008052FA" w:rsidTr="00B52C74">
        <w:trPr>
          <w:trHeight w:val="240"/>
          <w:jc w:val="center"/>
        </w:trPr>
        <w:tc>
          <w:tcPr>
            <w:tcW w:w="0" w:type="auto"/>
          </w:tcPr>
          <w:p w:rsidR="008052FA" w:rsidRPr="004035BC" w:rsidRDefault="008052FA"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I</w:t>
            </w:r>
          </w:p>
        </w:tc>
        <w:tc>
          <w:tcPr>
            <w:tcW w:w="0" w:type="auto"/>
          </w:tcPr>
          <w:p w:rsidR="008052FA" w:rsidRPr="004035BC" w:rsidRDefault="00286FBB" w:rsidP="00775D15">
            <w:pPr>
              <w:pStyle w:val="NoSpacing"/>
              <w:rPr>
                <w:rFonts w:ascii="Times New Roman" w:hAnsi="Times New Roman" w:cs="Times New Roman"/>
                <w:sz w:val="18"/>
                <w:szCs w:val="18"/>
              </w:rPr>
            </w:pPr>
            <w:r>
              <w:rPr>
                <w:rFonts w:ascii="Times New Roman" w:hAnsi="Times New Roman" w:cs="Times New Roman"/>
                <w:position w:val="-4"/>
                <w:sz w:val="18"/>
                <w:szCs w:val="18"/>
              </w:rPr>
              <w:object w:dxaOrig="220" w:dyaOrig="260">
                <v:shape id="_x0000_i2081" type="#_x0000_t75" style="width:10.85pt;height:12.9pt" o:ole="">
                  <v:imagedata r:id="rId176" o:title=""/>
                </v:shape>
                <o:OLEObject Type="Embed" ProgID="Equation.DSMT4" ShapeID="_x0000_i2081" DrawAspect="Content" ObjectID="_1402828404" r:id="rId177"/>
              </w:objec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13.47</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13.71</w:t>
            </w:r>
          </w:p>
        </w:tc>
        <w:tc>
          <w:tcPr>
            <w:tcW w:w="0" w:type="auto"/>
          </w:tcPr>
          <w:p w:rsidR="008052FA" w:rsidRPr="004035BC" w:rsidRDefault="00914393" w:rsidP="00775D15">
            <w:pPr>
              <w:pStyle w:val="NoSpacing"/>
              <w:rPr>
                <w:rFonts w:ascii="Times New Roman" w:hAnsi="Times New Roman" w:cs="Times New Roman"/>
                <w:sz w:val="18"/>
                <w:szCs w:val="18"/>
              </w:rPr>
            </w:pPr>
            <w:r w:rsidRPr="004035BC">
              <w:rPr>
                <w:rFonts w:ascii="Times New Roman" w:hAnsi="Times New Roman" w:cs="Times New Roman"/>
                <w:sz w:val="18"/>
                <w:szCs w:val="18"/>
              </w:rPr>
              <w:t>78</w:t>
            </w:r>
          </w:p>
        </w:tc>
      </w:tr>
    </w:tbl>
    <w:p w:rsidR="00C05983" w:rsidRDefault="00C05983" w:rsidP="00775D15">
      <w:pPr>
        <w:pStyle w:val="NoSpacing"/>
        <w:rPr>
          <w:rFonts w:ascii="Times New Roman" w:hAnsi="Times New Roman" w:cs="Times New Roman"/>
        </w:rPr>
      </w:pPr>
    </w:p>
    <w:p w:rsidR="00D754E0" w:rsidRDefault="00D754E0" w:rsidP="00775D15">
      <w:pPr>
        <w:pStyle w:val="NoSpacing"/>
        <w:rPr>
          <w:rFonts w:ascii="Times New Roman" w:hAnsi="Times New Roman" w:cs="Times New Roman"/>
        </w:rPr>
      </w:pPr>
    </w:p>
    <w:p w:rsidR="00DC1EDE" w:rsidRPr="00A60C18" w:rsidRDefault="00DC1EDE" w:rsidP="00775D15">
      <w:pPr>
        <w:pStyle w:val="NoSpacing"/>
        <w:numPr>
          <w:ilvl w:val="0"/>
          <w:numId w:val="3"/>
        </w:numPr>
        <w:rPr>
          <w:rFonts w:ascii="Times New Roman" w:hAnsi="Times New Roman" w:cs="Times New Roman"/>
          <w:b/>
          <w:sz w:val="24"/>
          <w:szCs w:val="24"/>
        </w:rPr>
      </w:pPr>
      <w:r w:rsidRPr="00A60C18">
        <w:rPr>
          <w:rFonts w:ascii="Times New Roman" w:hAnsi="Times New Roman" w:cs="Times New Roman"/>
          <w:b/>
          <w:sz w:val="24"/>
          <w:szCs w:val="24"/>
        </w:rPr>
        <w:t>Conclusion</w:t>
      </w:r>
    </w:p>
    <w:p w:rsidR="00DC1EDE" w:rsidRDefault="00DC1EDE" w:rsidP="00775D15">
      <w:pPr>
        <w:pStyle w:val="NoSpacing"/>
        <w:rPr>
          <w:rFonts w:ascii="Times New Roman" w:hAnsi="Times New Roman" w:cs="Times New Roman"/>
        </w:rPr>
      </w:pPr>
    </w:p>
    <w:p w:rsidR="009A48EB" w:rsidRDefault="009A48EB" w:rsidP="00775D15">
      <w:pPr>
        <w:pStyle w:val="NoSpacing"/>
        <w:rPr>
          <w:rFonts w:ascii="Times New Roman" w:hAnsi="Times New Roman" w:cs="Times New Roman"/>
        </w:rPr>
      </w:pPr>
      <w:r w:rsidRPr="00A61A24">
        <w:rPr>
          <w:rFonts w:ascii="Times New Roman" w:hAnsi="Times New Roman" w:cs="Times New Roman"/>
        </w:rPr>
        <w:t xml:space="preserve">We have justified using the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variance of an estimator that is adjusted for </w:t>
      </w:r>
      <w:proofErr w:type="spellStart"/>
      <w:r w:rsidRPr="00A61A24">
        <w:rPr>
          <w:rFonts w:ascii="Times New Roman" w:hAnsi="Times New Roman" w:cs="Times New Roman"/>
        </w:rPr>
        <w:t>nonresponse</w:t>
      </w:r>
      <w:proofErr w:type="spellEnd"/>
      <w:r>
        <w:rPr>
          <w:rFonts w:ascii="Times New Roman" w:hAnsi="Times New Roman" w:cs="Times New Roman"/>
        </w:rPr>
        <w:t xml:space="preserve"> </w:t>
      </w:r>
      <w:r w:rsidRPr="00A61A24">
        <w:rPr>
          <w:rFonts w:ascii="Times New Roman" w:hAnsi="Times New Roman" w:cs="Times New Roman"/>
        </w:rPr>
        <w:t>as a possible qu</w:t>
      </w:r>
      <w:r w:rsidR="003F7495">
        <w:rPr>
          <w:rFonts w:ascii="Times New Roman" w:hAnsi="Times New Roman" w:cs="Times New Roman"/>
        </w:rPr>
        <w:t>ality indicator to be optimized and proposed a call prioritization procedure.  This procedure appears to have the desired effect in a limited simulation study.</w:t>
      </w:r>
    </w:p>
    <w:p w:rsidR="009A48EB" w:rsidRDefault="009A48EB" w:rsidP="00775D15">
      <w:pPr>
        <w:pStyle w:val="NoSpacing"/>
        <w:rPr>
          <w:rFonts w:ascii="Times New Roman" w:hAnsi="Times New Roman" w:cs="Times New Roman"/>
        </w:rPr>
      </w:pPr>
    </w:p>
    <w:p w:rsidR="00285E5D" w:rsidRPr="00A61A24" w:rsidRDefault="00285E5D" w:rsidP="00775D15">
      <w:pPr>
        <w:pStyle w:val="NoSpacing"/>
        <w:rPr>
          <w:rFonts w:ascii="Times New Roman" w:hAnsi="Times New Roman" w:cs="Times New Roman"/>
        </w:rPr>
      </w:pPr>
      <w:r w:rsidRPr="00A61A24">
        <w:rPr>
          <w:rFonts w:ascii="Times New Roman" w:hAnsi="Times New Roman" w:cs="Times New Roman"/>
        </w:rPr>
        <w:t>The next steps of this research are</w:t>
      </w:r>
      <w:r w:rsidR="009A48EB">
        <w:rPr>
          <w:rFonts w:ascii="Times New Roman" w:hAnsi="Times New Roman" w:cs="Times New Roman"/>
        </w:rPr>
        <w:t xml:space="preserve"> </w:t>
      </w:r>
      <w:r w:rsidRPr="00A61A24">
        <w:rPr>
          <w:rFonts w:ascii="Times New Roman" w:hAnsi="Times New Roman" w:cs="Times New Roman"/>
        </w:rPr>
        <w:t>to perform a simulation study</w:t>
      </w:r>
      <w:r w:rsidR="009A48EB">
        <w:rPr>
          <w:rFonts w:ascii="Times New Roman" w:hAnsi="Times New Roman" w:cs="Times New Roman"/>
        </w:rPr>
        <w:t xml:space="preserve"> that incorporates periodic revision</w:t>
      </w:r>
      <w:r w:rsidRPr="00A61A24">
        <w:rPr>
          <w:rFonts w:ascii="Times New Roman" w:hAnsi="Times New Roman" w:cs="Times New Roman"/>
        </w:rPr>
        <w:t xml:space="preserve"> to evaluate the usefulness of the theory</w:t>
      </w:r>
      <w:r w:rsidR="00AF0623">
        <w:rPr>
          <w:rFonts w:ascii="Times New Roman" w:hAnsi="Times New Roman" w:cs="Times New Roman"/>
        </w:rPr>
        <w:t xml:space="preserve"> and that uses estimated response probabilities instead of the true response probabilities</w:t>
      </w:r>
      <w:r w:rsidR="009A48EB">
        <w:rPr>
          <w:rFonts w:ascii="Times New Roman" w:hAnsi="Times New Roman" w:cs="Times New Roman"/>
        </w:rPr>
        <w:t xml:space="preserve">, </w:t>
      </w:r>
      <w:r w:rsidRPr="00A61A24">
        <w:rPr>
          <w:rFonts w:ascii="Times New Roman" w:hAnsi="Times New Roman" w:cs="Times New Roman"/>
        </w:rPr>
        <w:t>to adapt the th</w:t>
      </w:r>
      <w:r w:rsidR="009A48EB">
        <w:rPr>
          <w:rFonts w:ascii="Times New Roman" w:hAnsi="Times New Roman" w:cs="Times New Roman"/>
        </w:rPr>
        <w:t>eory for practical applications,</w:t>
      </w:r>
      <w:r w:rsidRPr="00A61A24">
        <w:rPr>
          <w:rFonts w:ascii="Times New Roman" w:hAnsi="Times New Roman" w:cs="Times New Roman"/>
        </w:rPr>
        <w:t xml:space="preserve"> and</w:t>
      </w:r>
      <w:r w:rsidR="009A48EB">
        <w:rPr>
          <w:rFonts w:ascii="Times New Roman" w:hAnsi="Times New Roman" w:cs="Times New Roman"/>
        </w:rPr>
        <w:t xml:space="preserve"> </w:t>
      </w:r>
      <w:r w:rsidRPr="00A61A24">
        <w:rPr>
          <w:rFonts w:ascii="Times New Roman" w:hAnsi="Times New Roman" w:cs="Times New Roman"/>
        </w:rPr>
        <w:t>to test the approach in a real production environment.</w:t>
      </w:r>
      <w:r w:rsidR="009A48EB">
        <w:rPr>
          <w:rFonts w:ascii="Times New Roman" w:hAnsi="Times New Roman" w:cs="Times New Roman"/>
        </w:rPr>
        <w:t xml:space="preserve">  Future work may include considering </w:t>
      </w:r>
      <w:r w:rsidRPr="00A61A24">
        <w:rPr>
          <w:rFonts w:ascii="Times New Roman" w:hAnsi="Times New Roman" w:cs="Times New Roman"/>
        </w:rPr>
        <w:t>alternative indicators in the context of adaptive collection</w:t>
      </w:r>
      <w:r w:rsidR="009A48EB">
        <w:rPr>
          <w:rFonts w:ascii="Times New Roman" w:hAnsi="Times New Roman" w:cs="Times New Roman"/>
        </w:rPr>
        <w:t xml:space="preserve"> </w:t>
      </w:r>
      <w:r w:rsidRPr="00A61A24">
        <w:rPr>
          <w:rFonts w:ascii="Times New Roman" w:hAnsi="Times New Roman" w:cs="Times New Roman"/>
        </w:rPr>
        <w:t>designs.</w:t>
      </w:r>
      <w:r w:rsidR="009A48EB">
        <w:rPr>
          <w:rFonts w:ascii="Times New Roman" w:hAnsi="Times New Roman" w:cs="Times New Roman"/>
        </w:rPr>
        <w:t xml:space="preserve">  </w:t>
      </w:r>
      <w:r w:rsidRPr="00A61A24">
        <w:rPr>
          <w:rFonts w:ascii="Times New Roman" w:hAnsi="Times New Roman" w:cs="Times New Roman"/>
        </w:rPr>
        <w:t xml:space="preserve">Finally, if reducing </w:t>
      </w:r>
      <w:r w:rsidR="00A97CD3">
        <w:rPr>
          <w:rFonts w:ascii="Times New Roman" w:hAnsi="Times New Roman" w:cs="Times New Roman"/>
        </w:rPr>
        <w:t xml:space="preserve">the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bias</w:t>
      </w:r>
      <w:r w:rsidR="00A97CD3">
        <w:rPr>
          <w:rFonts w:ascii="Times New Roman" w:hAnsi="Times New Roman" w:cs="Times New Roman"/>
        </w:rPr>
        <w:t xml:space="preserve"> further remains a goal</w:t>
      </w:r>
      <w:r w:rsidRPr="00A61A24">
        <w:rPr>
          <w:rFonts w:ascii="Times New Roman" w:hAnsi="Times New Roman" w:cs="Times New Roman"/>
        </w:rPr>
        <w:t>, it appears to us tha</w:t>
      </w:r>
      <w:r w:rsidR="00A97CD3">
        <w:rPr>
          <w:rFonts w:ascii="Times New Roman" w:hAnsi="Times New Roman" w:cs="Times New Roman"/>
        </w:rPr>
        <w:t>t</w:t>
      </w:r>
      <w:r w:rsidRPr="00A61A24">
        <w:rPr>
          <w:rFonts w:ascii="Times New Roman" w:hAnsi="Times New Roman" w:cs="Times New Roman"/>
        </w:rPr>
        <w:t xml:space="preserve"> </w:t>
      </w:r>
      <w:proofErr w:type="spellStart"/>
      <w:r w:rsidRPr="00A61A24">
        <w:rPr>
          <w:rFonts w:ascii="Times New Roman" w:hAnsi="Times New Roman" w:cs="Times New Roman"/>
        </w:rPr>
        <w:t>subsampling</w:t>
      </w:r>
      <w:proofErr w:type="spellEnd"/>
      <w:r w:rsidR="00A97CD3">
        <w:rPr>
          <w:rFonts w:ascii="Times New Roman" w:hAnsi="Times New Roman" w:cs="Times New Roman"/>
        </w:rPr>
        <w:t xml:space="preserve"> </w:t>
      </w:r>
      <w:r w:rsidRPr="00A61A24">
        <w:rPr>
          <w:rFonts w:ascii="Times New Roman" w:hAnsi="Times New Roman" w:cs="Times New Roman"/>
        </w:rPr>
        <w:t xml:space="preserve">of </w:t>
      </w:r>
      <w:proofErr w:type="spellStart"/>
      <w:r w:rsidRPr="00A61A24">
        <w:rPr>
          <w:rFonts w:ascii="Times New Roman" w:hAnsi="Times New Roman" w:cs="Times New Roman"/>
        </w:rPr>
        <w:t>nonrespondents</w:t>
      </w:r>
      <w:proofErr w:type="spellEnd"/>
      <w:r w:rsidRPr="00A61A24">
        <w:rPr>
          <w:rFonts w:ascii="Times New Roman" w:hAnsi="Times New Roman" w:cs="Times New Roman"/>
        </w:rPr>
        <w:t xml:space="preserve"> might be the only option. Qu</w:t>
      </w:r>
      <w:r w:rsidR="00A97CD3">
        <w:rPr>
          <w:rFonts w:ascii="Times New Roman" w:hAnsi="Times New Roman" w:cs="Times New Roman"/>
        </w:rPr>
        <w:t xml:space="preserve">estions such as the appropriate </w:t>
      </w:r>
      <w:proofErr w:type="spellStart"/>
      <w:r w:rsidRPr="00A61A24">
        <w:rPr>
          <w:rFonts w:ascii="Times New Roman" w:hAnsi="Times New Roman" w:cs="Times New Roman"/>
        </w:rPr>
        <w:t>subsampling</w:t>
      </w:r>
      <w:proofErr w:type="spellEnd"/>
      <w:r w:rsidRPr="00A61A24">
        <w:rPr>
          <w:rFonts w:ascii="Times New Roman" w:hAnsi="Times New Roman" w:cs="Times New Roman"/>
        </w:rPr>
        <w:t xml:space="preserve"> rate</w:t>
      </w:r>
      <w:r w:rsidR="00A97CD3">
        <w:rPr>
          <w:rFonts w:ascii="Times New Roman" w:hAnsi="Times New Roman" w:cs="Times New Roman"/>
        </w:rPr>
        <w:t xml:space="preserve"> </w:t>
      </w:r>
      <w:r w:rsidRPr="00A61A24">
        <w:rPr>
          <w:rFonts w:ascii="Times New Roman" w:hAnsi="Times New Roman" w:cs="Times New Roman"/>
        </w:rPr>
        <w:t xml:space="preserve">or </w:t>
      </w:r>
      <w:proofErr w:type="spellStart"/>
      <w:r w:rsidRPr="00A61A24">
        <w:rPr>
          <w:rFonts w:ascii="Times New Roman" w:hAnsi="Times New Roman" w:cs="Times New Roman"/>
        </w:rPr>
        <w:t>subsampling</w:t>
      </w:r>
      <w:proofErr w:type="spellEnd"/>
      <w:r w:rsidRPr="00A61A24">
        <w:rPr>
          <w:rFonts w:ascii="Times New Roman" w:hAnsi="Times New Roman" w:cs="Times New Roman"/>
        </w:rPr>
        <w:t xml:space="preserve"> method need further investigatio</w:t>
      </w:r>
      <w:r w:rsidR="00A97CD3">
        <w:rPr>
          <w:rFonts w:ascii="Times New Roman" w:hAnsi="Times New Roman" w:cs="Times New Roman"/>
        </w:rPr>
        <w:t xml:space="preserve">n. Since there would likely be </w:t>
      </w:r>
      <w:proofErr w:type="spellStart"/>
      <w:r w:rsidRPr="00A61A24">
        <w:rPr>
          <w:rFonts w:ascii="Times New Roman" w:hAnsi="Times New Roman" w:cs="Times New Roman"/>
        </w:rPr>
        <w:t>nonresponse</w:t>
      </w:r>
      <w:proofErr w:type="spellEnd"/>
      <w:r w:rsidRPr="00A61A24">
        <w:rPr>
          <w:rFonts w:ascii="Times New Roman" w:hAnsi="Times New Roman" w:cs="Times New Roman"/>
        </w:rPr>
        <w:t xml:space="preserve"> in</w:t>
      </w:r>
      <w:r w:rsidR="00A97CD3">
        <w:rPr>
          <w:rFonts w:ascii="Times New Roman" w:hAnsi="Times New Roman" w:cs="Times New Roman"/>
        </w:rPr>
        <w:t xml:space="preserve"> </w:t>
      </w:r>
      <w:r w:rsidRPr="00A61A24">
        <w:rPr>
          <w:rFonts w:ascii="Times New Roman" w:hAnsi="Times New Roman" w:cs="Times New Roman"/>
        </w:rPr>
        <w:t>the subsample, our adaptive approach could be used within the subsample.</w:t>
      </w:r>
      <w:r w:rsidR="00BA6022">
        <w:rPr>
          <w:rFonts w:ascii="Times New Roman" w:hAnsi="Times New Roman" w:cs="Times New Roman"/>
        </w:rPr>
        <w:t xml:space="preserve"> </w:t>
      </w:r>
    </w:p>
    <w:p w:rsidR="00DC1EDE" w:rsidRDefault="00DC1EDE" w:rsidP="00A61A24">
      <w:pPr>
        <w:pStyle w:val="NoSpacing"/>
        <w:rPr>
          <w:rFonts w:ascii="Times New Roman" w:hAnsi="Times New Roman" w:cs="Times New Roman"/>
        </w:rPr>
      </w:pPr>
    </w:p>
    <w:p w:rsidR="009A6B80" w:rsidRDefault="009A6B80" w:rsidP="00A61A24">
      <w:pPr>
        <w:pStyle w:val="NoSpacing"/>
        <w:rPr>
          <w:rFonts w:ascii="Times New Roman" w:hAnsi="Times New Roman" w:cs="Times New Roman"/>
        </w:rPr>
      </w:pPr>
    </w:p>
    <w:p w:rsidR="00285E5D" w:rsidRPr="00DC1EDE" w:rsidRDefault="002339A0" w:rsidP="00A61A24">
      <w:pPr>
        <w:pStyle w:val="NoSpacing"/>
        <w:rPr>
          <w:rFonts w:ascii="Times New Roman" w:hAnsi="Times New Roman" w:cs="Times New Roman"/>
          <w:b/>
          <w:sz w:val="24"/>
          <w:szCs w:val="24"/>
        </w:rPr>
      </w:pPr>
      <w:r>
        <w:rPr>
          <w:rFonts w:ascii="Times New Roman" w:hAnsi="Times New Roman" w:cs="Times New Roman"/>
          <w:b/>
          <w:sz w:val="24"/>
          <w:szCs w:val="24"/>
        </w:rPr>
        <w:t>Selected Literature</w:t>
      </w:r>
    </w:p>
    <w:p w:rsidR="00DC1EDE" w:rsidRPr="00A61A24" w:rsidRDefault="00DC1EDE" w:rsidP="00A61A24">
      <w:pPr>
        <w:pStyle w:val="NoSpacing"/>
        <w:rPr>
          <w:rFonts w:ascii="Times New Roman" w:hAnsi="Times New Roman" w:cs="Times New Roman"/>
        </w:rPr>
      </w:pPr>
    </w:p>
    <w:p w:rsidR="00445661" w:rsidRPr="00B52C74" w:rsidRDefault="00445661" w:rsidP="00445661">
      <w:pPr>
        <w:pStyle w:val="NoSpacing"/>
        <w:ind w:left="567" w:hanging="567"/>
        <w:rPr>
          <w:rFonts w:ascii="Times New Roman" w:hAnsi="Times New Roman" w:cs="Times New Roman"/>
          <w:sz w:val="20"/>
          <w:szCs w:val="20"/>
          <w:lang w:val="en-GB"/>
        </w:rPr>
      </w:pPr>
      <w:proofErr w:type="spellStart"/>
      <w:proofErr w:type="gramStart"/>
      <w:r w:rsidRPr="00B52C74">
        <w:rPr>
          <w:rFonts w:ascii="Times New Roman" w:hAnsi="Times New Roman" w:cs="Times New Roman"/>
          <w:sz w:val="20"/>
          <w:szCs w:val="20"/>
          <w:lang w:val="en-GB"/>
        </w:rPr>
        <w:t>Axinn</w:t>
      </w:r>
      <w:proofErr w:type="spellEnd"/>
      <w:r w:rsidRPr="00B52C74">
        <w:rPr>
          <w:rFonts w:ascii="Times New Roman" w:hAnsi="Times New Roman" w:cs="Times New Roman"/>
          <w:sz w:val="20"/>
          <w:szCs w:val="20"/>
          <w:lang w:val="en-GB"/>
        </w:rPr>
        <w:t>, W.G., Link, C.F. and Groves, R.M. (2011).</w:t>
      </w:r>
      <w:proofErr w:type="gramEnd"/>
      <w:r w:rsidRPr="00B52C74">
        <w:rPr>
          <w:rFonts w:ascii="Times New Roman" w:hAnsi="Times New Roman" w:cs="Times New Roman"/>
          <w:sz w:val="20"/>
          <w:szCs w:val="20"/>
          <w:lang w:val="en-GB"/>
        </w:rPr>
        <w:t xml:space="preserve">  Responsive S</w:t>
      </w:r>
      <w:r w:rsidR="00A60C18" w:rsidRPr="00B52C74">
        <w:rPr>
          <w:rFonts w:ascii="Times New Roman" w:hAnsi="Times New Roman" w:cs="Times New Roman"/>
          <w:sz w:val="20"/>
          <w:szCs w:val="20"/>
          <w:lang w:val="en-GB"/>
        </w:rPr>
        <w:t xml:space="preserve">urvey Design, Demographic Data </w:t>
      </w:r>
      <w:r w:rsidRPr="00B52C74">
        <w:rPr>
          <w:rFonts w:ascii="Times New Roman" w:hAnsi="Times New Roman" w:cs="Times New Roman"/>
          <w:sz w:val="20"/>
          <w:szCs w:val="20"/>
          <w:lang w:val="en-GB"/>
        </w:rPr>
        <w:t xml:space="preserve">Collection, and Models of Demographic </w:t>
      </w:r>
      <w:proofErr w:type="spellStart"/>
      <w:r w:rsidRPr="00B52C74">
        <w:rPr>
          <w:rFonts w:ascii="Times New Roman" w:hAnsi="Times New Roman" w:cs="Times New Roman"/>
          <w:sz w:val="20"/>
          <w:szCs w:val="20"/>
          <w:lang w:val="en-GB"/>
        </w:rPr>
        <w:t>Behavior</w:t>
      </w:r>
      <w:proofErr w:type="spellEnd"/>
      <w:r w:rsidRPr="00B52C74">
        <w:rPr>
          <w:rFonts w:ascii="Times New Roman" w:hAnsi="Times New Roman" w:cs="Times New Roman"/>
          <w:sz w:val="20"/>
          <w:szCs w:val="20"/>
          <w:lang w:val="en-GB"/>
        </w:rPr>
        <w:t xml:space="preserve">, </w:t>
      </w:r>
      <w:r w:rsidRPr="00B52C74">
        <w:rPr>
          <w:rFonts w:ascii="Times New Roman" w:hAnsi="Times New Roman" w:cs="Times New Roman"/>
          <w:i/>
          <w:sz w:val="20"/>
          <w:szCs w:val="20"/>
          <w:lang w:val="en-GB"/>
        </w:rPr>
        <w:t>Demography</w:t>
      </w:r>
      <w:r w:rsidRPr="00B52C74">
        <w:rPr>
          <w:rFonts w:ascii="Times New Roman" w:hAnsi="Times New Roman" w:cs="Times New Roman"/>
          <w:sz w:val="20"/>
          <w:szCs w:val="20"/>
          <w:lang w:val="en-GB"/>
        </w:rPr>
        <w:t>, 48, 1127-1149.</w:t>
      </w:r>
    </w:p>
    <w:p w:rsidR="00445661" w:rsidRPr="00B52C74" w:rsidRDefault="00445661" w:rsidP="00A60C18">
      <w:pPr>
        <w:pStyle w:val="NoSpacing"/>
        <w:ind w:left="567" w:hanging="567"/>
        <w:rPr>
          <w:rFonts w:ascii="Times New Roman" w:hAnsi="Times New Roman" w:cs="Times New Roman"/>
          <w:sz w:val="20"/>
          <w:szCs w:val="20"/>
          <w:lang w:val="en-GB"/>
        </w:rPr>
      </w:pPr>
      <w:proofErr w:type="gramStart"/>
      <w:r w:rsidRPr="00B52C74">
        <w:rPr>
          <w:rFonts w:ascii="Times New Roman" w:hAnsi="Times New Roman" w:cs="Times New Roman"/>
          <w:sz w:val="20"/>
          <w:szCs w:val="20"/>
          <w:lang w:val="en-GB"/>
        </w:rPr>
        <w:t xml:space="preserve">Groves, R.M., and </w:t>
      </w:r>
      <w:proofErr w:type="spellStart"/>
      <w:r w:rsidRPr="00B52C74">
        <w:rPr>
          <w:rFonts w:ascii="Times New Roman" w:hAnsi="Times New Roman" w:cs="Times New Roman"/>
          <w:sz w:val="20"/>
          <w:szCs w:val="20"/>
          <w:lang w:val="en-GB"/>
        </w:rPr>
        <w:t>Heeringa</w:t>
      </w:r>
      <w:proofErr w:type="spellEnd"/>
      <w:r w:rsidRPr="00B52C74">
        <w:rPr>
          <w:rFonts w:ascii="Times New Roman" w:hAnsi="Times New Roman" w:cs="Times New Roman"/>
          <w:sz w:val="20"/>
          <w:szCs w:val="20"/>
          <w:lang w:val="en-GB"/>
        </w:rPr>
        <w:t>, S.G. (2006).</w:t>
      </w:r>
      <w:proofErr w:type="gramEnd"/>
      <w:r w:rsidRPr="00B52C74">
        <w:rPr>
          <w:rFonts w:ascii="Times New Roman" w:hAnsi="Times New Roman" w:cs="Times New Roman"/>
          <w:sz w:val="20"/>
          <w:szCs w:val="20"/>
          <w:lang w:val="en-GB"/>
        </w:rPr>
        <w:t xml:space="preserve"> Responsive Design for Household Surveys: Tools for</w:t>
      </w:r>
      <w:r w:rsidR="00A60C18" w:rsidRPr="00B52C74">
        <w:rPr>
          <w:rFonts w:ascii="Times New Roman" w:hAnsi="Times New Roman" w:cs="Times New Roman"/>
          <w:sz w:val="20"/>
          <w:szCs w:val="20"/>
          <w:lang w:val="en-GB"/>
        </w:rPr>
        <w:t xml:space="preserve"> </w:t>
      </w:r>
      <w:r w:rsidRPr="00B52C74">
        <w:rPr>
          <w:rFonts w:ascii="Times New Roman" w:hAnsi="Times New Roman" w:cs="Times New Roman"/>
          <w:sz w:val="20"/>
          <w:szCs w:val="20"/>
          <w:lang w:val="en-GB"/>
        </w:rPr>
        <w:t xml:space="preserve">Actively Controlling Survey Errors and Costs. </w:t>
      </w:r>
      <w:r w:rsidRPr="00B52C74">
        <w:rPr>
          <w:rFonts w:ascii="Times New Roman" w:hAnsi="Times New Roman" w:cs="Times New Roman"/>
          <w:i/>
          <w:sz w:val="20"/>
          <w:szCs w:val="20"/>
          <w:lang w:val="en-GB"/>
        </w:rPr>
        <w:t>Journal of the Royal Statistical Society,</w:t>
      </w:r>
      <w:r w:rsidR="00A60C18" w:rsidRPr="00B52C74">
        <w:rPr>
          <w:rFonts w:ascii="Times New Roman" w:hAnsi="Times New Roman" w:cs="Times New Roman"/>
          <w:sz w:val="20"/>
          <w:szCs w:val="20"/>
          <w:lang w:val="en-GB"/>
        </w:rPr>
        <w:t xml:space="preserve"> </w:t>
      </w:r>
      <w:r w:rsidRPr="00B52C74">
        <w:rPr>
          <w:rFonts w:ascii="Times New Roman" w:hAnsi="Times New Roman" w:cs="Times New Roman"/>
          <w:i/>
          <w:sz w:val="20"/>
          <w:szCs w:val="20"/>
          <w:lang w:val="en-GB"/>
        </w:rPr>
        <w:t>Series A</w:t>
      </w:r>
      <w:r w:rsidRPr="00B52C74">
        <w:rPr>
          <w:rFonts w:ascii="Times New Roman" w:hAnsi="Times New Roman" w:cs="Times New Roman"/>
          <w:sz w:val="20"/>
          <w:szCs w:val="20"/>
          <w:lang w:val="en-GB"/>
        </w:rPr>
        <w:t>, 169, 439-457.</w:t>
      </w:r>
    </w:p>
    <w:p w:rsidR="00445661" w:rsidRPr="00B52C74" w:rsidRDefault="00445661" w:rsidP="00445661">
      <w:pPr>
        <w:pStyle w:val="NoSpacing"/>
        <w:ind w:left="567" w:hanging="567"/>
        <w:rPr>
          <w:rFonts w:ascii="Times New Roman" w:hAnsi="Times New Roman" w:cs="Times New Roman"/>
          <w:sz w:val="20"/>
          <w:szCs w:val="20"/>
          <w:lang w:val="en-GB"/>
        </w:rPr>
      </w:pPr>
      <w:proofErr w:type="spellStart"/>
      <w:proofErr w:type="gramStart"/>
      <w:r w:rsidRPr="00B52C74">
        <w:rPr>
          <w:rFonts w:ascii="Times New Roman" w:hAnsi="Times New Roman" w:cs="Times New Roman"/>
          <w:sz w:val="20"/>
          <w:szCs w:val="20"/>
          <w:lang w:val="en-GB"/>
        </w:rPr>
        <w:t>Choudhry</w:t>
      </w:r>
      <w:proofErr w:type="spellEnd"/>
      <w:r w:rsidRPr="00B52C74">
        <w:rPr>
          <w:rFonts w:ascii="Times New Roman" w:hAnsi="Times New Roman" w:cs="Times New Roman"/>
          <w:sz w:val="20"/>
          <w:szCs w:val="20"/>
          <w:lang w:val="en-GB"/>
        </w:rPr>
        <w:t>, G.H., Hidiroglou, M.A. and Laflamme, F. (201</w:t>
      </w:r>
      <w:r w:rsidR="00A60C18" w:rsidRPr="00B52C74">
        <w:rPr>
          <w:rFonts w:ascii="Times New Roman" w:hAnsi="Times New Roman" w:cs="Times New Roman"/>
          <w:sz w:val="20"/>
          <w:szCs w:val="20"/>
          <w:lang w:val="en-GB"/>
        </w:rPr>
        <w:t>1).</w:t>
      </w:r>
      <w:proofErr w:type="gramEnd"/>
      <w:r w:rsidR="00A60C18" w:rsidRPr="00B52C74">
        <w:rPr>
          <w:rFonts w:ascii="Times New Roman" w:hAnsi="Times New Roman" w:cs="Times New Roman"/>
          <w:sz w:val="20"/>
          <w:szCs w:val="20"/>
          <w:lang w:val="en-GB"/>
        </w:rPr>
        <w:t xml:space="preserve"> Optimizing CATI Workload </w:t>
      </w:r>
      <w:r w:rsidRPr="00B52C74">
        <w:rPr>
          <w:rFonts w:ascii="Times New Roman" w:hAnsi="Times New Roman" w:cs="Times New Roman"/>
          <w:sz w:val="20"/>
          <w:szCs w:val="20"/>
          <w:lang w:val="en-GB"/>
        </w:rPr>
        <w:t>Simultaneously Minimize Data Collection Cost for Several Surveys. Technical Report Presented at Statistics Canada’s Advisory Committee on Statistical Methods, Oct. 31-Nov. 1, 2011.</w:t>
      </w:r>
    </w:p>
    <w:p w:rsidR="00445661" w:rsidRPr="00B52C74" w:rsidRDefault="00445661" w:rsidP="00A60C18">
      <w:pPr>
        <w:pStyle w:val="NoSpacing"/>
        <w:ind w:left="567" w:hanging="567"/>
        <w:rPr>
          <w:rFonts w:ascii="Times New Roman" w:hAnsi="Times New Roman" w:cs="Times New Roman"/>
          <w:sz w:val="20"/>
          <w:szCs w:val="20"/>
          <w:lang w:val="en-GB"/>
        </w:rPr>
      </w:pPr>
      <w:proofErr w:type="gramStart"/>
      <w:r w:rsidRPr="00B52C74">
        <w:rPr>
          <w:rFonts w:ascii="Times New Roman" w:hAnsi="Times New Roman" w:cs="Times New Roman"/>
          <w:sz w:val="20"/>
          <w:szCs w:val="20"/>
          <w:lang w:val="en-GB"/>
        </w:rPr>
        <w:t xml:space="preserve">Laflamme, F., and </w:t>
      </w:r>
      <w:proofErr w:type="spellStart"/>
      <w:r w:rsidRPr="00B52C74">
        <w:rPr>
          <w:rFonts w:ascii="Times New Roman" w:hAnsi="Times New Roman" w:cs="Times New Roman"/>
          <w:sz w:val="20"/>
          <w:szCs w:val="20"/>
          <w:lang w:val="en-GB"/>
        </w:rPr>
        <w:t>Karaganis</w:t>
      </w:r>
      <w:proofErr w:type="spellEnd"/>
      <w:r w:rsidRPr="00B52C74">
        <w:rPr>
          <w:rFonts w:ascii="Times New Roman" w:hAnsi="Times New Roman" w:cs="Times New Roman"/>
          <w:sz w:val="20"/>
          <w:szCs w:val="20"/>
          <w:lang w:val="en-GB"/>
        </w:rPr>
        <w:t>, M. (2010).</w:t>
      </w:r>
      <w:proofErr w:type="gramEnd"/>
      <w:r w:rsidRPr="00B52C74">
        <w:rPr>
          <w:rFonts w:ascii="Times New Roman" w:hAnsi="Times New Roman" w:cs="Times New Roman"/>
          <w:sz w:val="20"/>
          <w:szCs w:val="20"/>
          <w:lang w:val="en-GB"/>
        </w:rPr>
        <w:t xml:space="preserve"> </w:t>
      </w:r>
      <w:proofErr w:type="gramStart"/>
      <w:r w:rsidRPr="00B52C74">
        <w:rPr>
          <w:rFonts w:ascii="Times New Roman" w:hAnsi="Times New Roman" w:cs="Times New Roman"/>
          <w:sz w:val="20"/>
          <w:szCs w:val="20"/>
          <w:lang w:val="en-GB"/>
        </w:rPr>
        <w:t>Development and Implementation of Responsive</w:t>
      </w:r>
      <w:r w:rsidR="00A60C18" w:rsidRPr="00B52C74">
        <w:rPr>
          <w:rFonts w:ascii="Times New Roman" w:hAnsi="Times New Roman" w:cs="Times New Roman"/>
          <w:sz w:val="20"/>
          <w:szCs w:val="20"/>
          <w:lang w:val="en-GB"/>
        </w:rPr>
        <w:t xml:space="preserve"> Design for </w:t>
      </w:r>
      <w:r w:rsidRPr="00B52C74">
        <w:rPr>
          <w:rFonts w:ascii="Times New Roman" w:hAnsi="Times New Roman" w:cs="Times New Roman"/>
          <w:sz w:val="20"/>
          <w:szCs w:val="20"/>
          <w:lang w:val="en-GB"/>
        </w:rPr>
        <w:t>CATI Surveys at Statistics Canada.</w:t>
      </w:r>
      <w:proofErr w:type="gramEnd"/>
      <w:r w:rsidRPr="00B52C74">
        <w:rPr>
          <w:rFonts w:ascii="Times New Roman" w:hAnsi="Times New Roman" w:cs="Times New Roman"/>
          <w:sz w:val="20"/>
          <w:szCs w:val="20"/>
          <w:lang w:val="en-GB"/>
        </w:rPr>
        <w:t xml:space="preserve"> In </w:t>
      </w:r>
      <w:r w:rsidRPr="00B52C74">
        <w:rPr>
          <w:rFonts w:ascii="Times New Roman" w:hAnsi="Times New Roman" w:cs="Times New Roman"/>
          <w:i/>
          <w:sz w:val="20"/>
          <w:szCs w:val="20"/>
          <w:lang w:val="en-GB"/>
        </w:rPr>
        <w:t>Proceedings of the European</w:t>
      </w:r>
      <w:r w:rsidR="00A60C18" w:rsidRPr="00B52C74">
        <w:rPr>
          <w:rFonts w:ascii="Times New Roman" w:hAnsi="Times New Roman" w:cs="Times New Roman"/>
          <w:sz w:val="20"/>
          <w:szCs w:val="20"/>
          <w:lang w:val="en-GB"/>
        </w:rPr>
        <w:t xml:space="preserve"> </w:t>
      </w:r>
      <w:r w:rsidRPr="00B52C74">
        <w:rPr>
          <w:rFonts w:ascii="Times New Roman" w:hAnsi="Times New Roman" w:cs="Times New Roman"/>
          <w:i/>
          <w:sz w:val="20"/>
          <w:szCs w:val="20"/>
          <w:lang w:val="en-GB"/>
        </w:rPr>
        <w:t>Conference on Quality in Official Statistics</w:t>
      </w:r>
      <w:r w:rsidRPr="00B52C74">
        <w:rPr>
          <w:rFonts w:ascii="Times New Roman" w:hAnsi="Times New Roman" w:cs="Times New Roman"/>
          <w:sz w:val="20"/>
          <w:szCs w:val="20"/>
          <w:lang w:val="en-GB"/>
        </w:rPr>
        <w:t>, Helsinki, Finland, May 2010.</w:t>
      </w:r>
    </w:p>
    <w:p w:rsidR="00445661" w:rsidRPr="00B52C74" w:rsidRDefault="00445661" w:rsidP="00A60C18">
      <w:pPr>
        <w:pStyle w:val="NoSpacing"/>
        <w:ind w:left="567" w:hanging="567"/>
        <w:rPr>
          <w:rFonts w:ascii="Times New Roman" w:hAnsi="Times New Roman" w:cs="Times New Roman"/>
          <w:sz w:val="20"/>
          <w:szCs w:val="20"/>
          <w:lang w:val="en-GB"/>
        </w:rPr>
      </w:pPr>
      <w:proofErr w:type="spellStart"/>
      <w:r w:rsidRPr="00B52C74">
        <w:rPr>
          <w:rFonts w:ascii="Times New Roman" w:hAnsi="Times New Roman" w:cs="Times New Roman"/>
          <w:sz w:val="20"/>
          <w:szCs w:val="20"/>
          <w:lang w:val="en-GB"/>
        </w:rPr>
        <w:t>Peytchev</w:t>
      </w:r>
      <w:proofErr w:type="spellEnd"/>
      <w:r w:rsidRPr="00B52C74">
        <w:rPr>
          <w:rFonts w:ascii="Times New Roman" w:hAnsi="Times New Roman" w:cs="Times New Roman"/>
          <w:sz w:val="20"/>
          <w:szCs w:val="20"/>
          <w:lang w:val="en-GB"/>
        </w:rPr>
        <w:t xml:space="preserve">, A., Riley, S., Rosen, J., Murphy, J. and </w:t>
      </w:r>
      <w:proofErr w:type="spellStart"/>
      <w:r w:rsidRPr="00B52C74">
        <w:rPr>
          <w:rFonts w:ascii="Times New Roman" w:hAnsi="Times New Roman" w:cs="Times New Roman"/>
          <w:sz w:val="20"/>
          <w:szCs w:val="20"/>
          <w:lang w:val="en-GB"/>
        </w:rPr>
        <w:t>Lindblad</w:t>
      </w:r>
      <w:proofErr w:type="spellEnd"/>
      <w:r w:rsidRPr="00B52C74">
        <w:rPr>
          <w:rFonts w:ascii="Times New Roman" w:hAnsi="Times New Roman" w:cs="Times New Roman"/>
          <w:sz w:val="20"/>
          <w:szCs w:val="20"/>
          <w:lang w:val="en-GB"/>
        </w:rPr>
        <w:t xml:space="preserve">, M. (2010). </w:t>
      </w:r>
      <w:proofErr w:type="gramStart"/>
      <w:r w:rsidRPr="00B52C74">
        <w:rPr>
          <w:rFonts w:ascii="Times New Roman" w:hAnsi="Times New Roman" w:cs="Times New Roman"/>
          <w:sz w:val="20"/>
          <w:szCs w:val="20"/>
          <w:lang w:val="en-GB"/>
        </w:rPr>
        <w:t>Reduction of</w:t>
      </w:r>
      <w:r w:rsidR="00A60C18" w:rsidRPr="00B52C74">
        <w:rPr>
          <w:rFonts w:ascii="Times New Roman" w:hAnsi="Times New Roman" w:cs="Times New Roman"/>
          <w:sz w:val="20"/>
          <w:szCs w:val="20"/>
          <w:lang w:val="en-GB"/>
        </w:rPr>
        <w:t xml:space="preserve"> </w:t>
      </w:r>
      <w:proofErr w:type="spellStart"/>
      <w:r w:rsidRPr="00B52C74">
        <w:rPr>
          <w:rFonts w:ascii="Times New Roman" w:hAnsi="Times New Roman" w:cs="Times New Roman"/>
          <w:sz w:val="20"/>
          <w:szCs w:val="20"/>
          <w:lang w:val="en-GB"/>
        </w:rPr>
        <w:t>Nonresponse</w:t>
      </w:r>
      <w:proofErr w:type="spellEnd"/>
      <w:r w:rsidRPr="00B52C74">
        <w:rPr>
          <w:rFonts w:ascii="Times New Roman" w:hAnsi="Times New Roman" w:cs="Times New Roman"/>
          <w:sz w:val="20"/>
          <w:szCs w:val="20"/>
          <w:lang w:val="en-GB"/>
        </w:rPr>
        <w:t xml:space="preserve"> Bias in Surveys through Case Prioritization.</w:t>
      </w:r>
      <w:proofErr w:type="gramEnd"/>
      <w:r w:rsidRPr="00B52C74">
        <w:rPr>
          <w:rFonts w:ascii="Times New Roman" w:hAnsi="Times New Roman" w:cs="Times New Roman"/>
          <w:sz w:val="20"/>
          <w:szCs w:val="20"/>
          <w:lang w:val="en-GB"/>
        </w:rPr>
        <w:t xml:space="preserve"> </w:t>
      </w:r>
      <w:r w:rsidRPr="00B52C74">
        <w:rPr>
          <w:rFonts w:ascii="Times New Roman" w:hAnsi="Times New Roman" w:cs="Times New Roman"/>
          <w:i/>
          <w:sz w:val="20"/>
          <w:szCs w:val="20"/>
          <w:lang w:val="en-GB"/>
        </w:rPr>
        <w:t>Survey Research Methods</w:t>
      </w:r>
      <w:r w:rsidRPr="00B52C74">
        <w:rPr>
          <w:rFonts w:ascii="Times New Roman" w:hAnsi="Times New Roman" w:cs="Times New Roman"/>
          <w:sz w:val="20"/>
          <w:szCs w:val="20"/>
          <w:lang w:val="en-GB"/>
        </w:rPr>
        <w:t>, 4,</w:t>
      </w:r>
      <w:r w:rsidR="00A60C18" w:rsidRPr="00B52C74">
        <w:rPr>
          <w:rFonts w:ascii="Times New Roman" w:hAnsi="Times New Roman" w:cs="Times New Roman"/>
          <w:sz w:val="20"/>
          <w:szCs w:val="20"/>
          <w:lang w:val="en-GB"/>
        </w:rPr>
        <w:t xml:space="preserve"> </w:t>
      </w:r>
      <w:r w:rsidRPr="00B52C74">
        <w:rPr>
          <w:rFonts w:ascii="Times New Roman" w:hAnsi="Times New Roman" w:cs="Times New Roman"/>
          <w:sz w:val="20"/>
          <w:szCs w:val="20"/>
          <w:lang w:val="en-GB"/>
        </w:rPr>
        <w:t>21-29.</w:t>
      </w:r>
    </w:p>
    <w:p w:rsidR="00445661" w:rsidRPr="00B52C74" w:rsidRDefault="00445661" w:rsidP="00A60C18">
      <w:pPr>
        <w:pStyle w:val="NoSpacing"/>
        <w:ind w:left="567" w:hanging="567"/>
        <w:rPr>
          <w:rFonts w:ascii="Times New Roman" w:hAnsi="Times New Roman" w:cs="Times New Roman"/>
          <w:sz w:val="20"/>
          <w:szCs w:val="20"/>
          <w:lang w:val="en-GB"/>
        </w:rPr>
      </w:pPr>
      <w:proofErr w:type="gramStart"/>
      <w:r w:rsidRPr="00B52C74">
        <w:rPr>
          <w:rFonts w:ascii="Times New Roman" w:hAnsi="Times New Roman" w:cs="Times New Roman"/>
          <w:sz w:val="20"/>
          <w:szCs w:val="20"/>
          <w:lang w:val="en-GB"/>
        </w:rPr>
        <w:t xml:space="preserve">Schouten, B., </w:t>
      </w:r>
      <w:proofErr w:type="spellStart"/>
      <w:r w:rsidRPr="00B52C74">
        <w:rPr>
          <w:rFonts w:ascii="Times New Roman" w:hAnsi="Times New Roman" w:cs="Times New Roman"/>
          <w:sz w:val="20"/>
          <w:szCs w:val="20"/>
          <w:lang w:val="en-GB"/>
        </w:rPr>
        <w:t>Calinescu</w:t>
      </w:r>
      <w:proofErr w:type="spellEnd"/>
      <w:r w:rsidRPr="00B52C74">
        <w:rPr>
          <w:rFonts w:ascii="Times New Roman" w:hAnsi="Times New Roman" w:cs="Times New Roman"/>
          <w:sz w:val="20"/>
          <w:szCs w:val="20"/>
          <w:lang w:val="en-GB"/>
        </w:rPr>
        <w:t>, M. and Luiten, A. (2011).</w:t>
      </w:r>
      <w:proofErr w:type="gramEnd"/>
      <w:r w:rsidRPr="00B52C74">
        <w:rPr>
          <w:rFonts w:ascii="Times New Roman" w:hAnsi="Times New Roman" w:cs="Times New Roman"/>
          <w:sz w:val="20"/>
          <w:szCs w:val="20"/>
          <w:lang w:val="en-GB"/>
        </w:rPr>
        <w:t xml:space="preserve"> </w:t>
      </w:r>
      <w:proofErr w:type="gramStart"/>
      <w:r w:rsidRPr="00B52C74">
        <w:rPr>
          <w:rFonts w:ascii="Times New Roman" w:hAnsi="Times New Roman" w:cs="Times New Roman"/>
          <w:sz w:val="20"/>
          <w:szCs w:val="20"/>
          <w:lang w:val="en-GB"/>
        </w:rPr>
        <w:t>Optimizing Quality of Response through</w:t>
      </w:r>
      <w:r w:rsidR="00A60C18" w:rsidRPr="00B52C74">
        <w:rPr>
          <w:rFonts w:ascii="Times New Roman" w:hAnsi="Times New Roman" w:cs="Times New Roman"/>
          <w:sz w:val="20"/>
          <w:szCs w:val="20"/>
          <w:lang w:val="en-GB"/>
        </w:rPr>
        <w:t xml:space="preserve"> Adaptive </w:t>
      </w:r>
      <w:r w:rsidRPr="00B52C74">
        <w:rPr>
          <w:rFonts w:ascii="Times New Roman" w:hAnsi="Times New Roman" w:cs="Times New Roman"/>
          <w:sz w:val="20"/>
          <w:szCs w:val="20"/>
          <w:lang w:val="en-GB"/>
        </w:rPr>
        <w:t>Survey Designs.</w:t>
      </w:r>
      <w:proofErr w:type="gramEnd"/>
      <w:r w:rsidRPr="00B52C74">
        <w:rPr>
          <w:rFonts w:ascii="Times New Roman" w:hAnsi="Times New Roman" w:cs="Times New Roman"/>
          <w:sz w:val="20"/>
          <w:szCs w:val="20"/>
          <w:lang w:val="en-GB"/>
        </w:rPr>
        <w:t xml:space="preserve"> </w:t>
      </w:r>
      <w:proofErr w:type="gramStart"/>
      <w:r w:rsidRPr="00B52C74">
        <w:rPr>
          <w:rFonts w:ascii="Times New Roman" w:hAnsi="Times New Roman" w:cs="Times New Roman"/>
          <w:sz w:val="20"/>
          <w:szCs w:val="20"/>
          <w:lang w:val="en-GB"/>
        </w:rPr>
        <w:t>Discussion paper, Statistics Netherlands.</w:t>
      </w:r>
      <w:proofErr w:type="gramEnd"/>
    </w:p>
    <w:p w:rsidR="00445661" w:rsidRPr="00B52C74" w:rsidRDefault="00445661" w:rsidP="00A60C18">
      <w:pPr>
        <w:pStyle w:val="NoSpacing"/>
        <w:ind w:left="567" w:hanging="567"/>
        <w:rPr>
          <w:rFonts w:ascii="Times New Roman" w:hAnsi="Times New Roman" w:cs="Times New Roman"/>
          <w:sz w:val="20"/>
          <w:szCs w:val="20"/>
          <w:lang w:val="en-GB"/>
        </w:rPr>
      </w:pPr>
      <w:proofErr w:type="gramStart"/>
      <w:r w:rsidRPr="00B52C74">
        <w:rPr>
          <w:rFonts w:ascii="Times New Roman" w:hAnsi="Times New Roman" w:cs="Times New Roman"/>
          <w:sz w:val="20"/>
          <w:szCs w:val="20"/>
          <w:lang w:val="en-GB"/>
        </w:rPr>
        <w:t xml:space="preserve">Schouten, B., </w:t>
      </w:r>
      <w:proofErr w:type="spellStart"/>
      <w:r w:rsidRPr="00B52C74">
        <w:rPr>
          <w:rFonts w:ascii="Times New Roman" w:hAnsi="Times New Roman" w:cs="Times New Roman"/>
          <w:sz w:val="20"/>
          <w:szCs w:val="20"/>
          <w:lang w:val="en-GB"/>
        </w:rPr>
        <w:t>Cobben</w:t>
      </w:r>
      <w:proofErr w:type="spellEnd"/>
      <w:r w:rsidRPr="00B52C74">
        <w:rPr>
          <w:rFonts w:ascii="Times New Roman" w:hAnsi="Times New Roman" w:cs="Times New Roman"/>
          <w:sz w:val="20"/>
          <w:szCs w:val="20"/>
          <w:lang w:val="en-GB"/>
        </w:rPr>
        <w:t>, F. and Bethlehem, J. (2009).</w:t>
      </w:r>
      <w:proofErr w:type="gramEnd"/>
      <w:r w:rsidRPr="00B52C74">
        <w:rPr>
          <w:rFonts w:ascii="Times New Roman" w:hAnsi="Times New Roman" w:cs="Times New Roman"/>
          <w:sz w:val="20"/>
          <w:szCs w:val="20"/>
          <w:lang w:val="en-GB"/>
        </w:rPr>
        <w:t xml:space="preserve"> </w:t>
      </w:r>
      <w:proofErr w:type="gramStart"/>
      <w:r w:rsidRPr="00B52C74">
        <w:rPr>
          <w:rFonts w:ascii="Times New Roman" w:hAnsi="Times New Roman" w:cs="Times New Roman"/>
          <w:sz w:val="20"/>
          <w:szCs w:val="20"/>
          <w:lang w:val="en-GB"/>
        </w:rPr>
        <w:t>Indicators for the representativeness of</w:t>
      </w:r>
      <w:r w:rsidR="00A60C18" w:rsidRPr="00B52C74">
        <w:rPr>
          <w:rFonts w:ascii="Times New Roman" w:hAnsi="Times New Roman" w:cs="Times New Roman"/>
          <w:sz w:val="20"/>
          <w:szCs w:val="20"/>
          <w:lang w:val="en-GB"/>
        </w:rPr>
        <w:t xml:space="preserve"> survey </w:t>
      </w:r>
      <w:r w:rsidRPr="00B52C74">
        <w:rPr>
          <w:rFonts w:ascii="Times New Roman" w:hAnsi="Times New Roman" w:cs="Times New Roman"/>
          <w:sz w:val="20"/>
          <w:szCs w:val="20"/>
          <w:lang w:val="en-GB"/>
        </w:rPr>
        <w:t>response.</w:t>
      </w:r>
      <w:proofErr w:type="gramEnd"/>
      <w:r w:rsidRPr="00B52C74">
        <w:rPr>
          <w:rFonts w:ascii="Times New Roman" w:hAnsi="Times New Roman" w:cs="Times New Roman"/>
          <w:sz w:val="20"/>
          <w:szCs w:val="20"/>
          <w:lang w:val="en-GB"/>
        </w:rPr>
        <w:t xml:space="preserve"> </w:t>
      </w:r>
      <w:r w:rsidRPr="00B52C74">
        <w:rPr>
          <w:rFonts w:ascii="Times New Roman" w:hAnsi="Times New Roman" w:cs="Times New Roman"/>
          <w:i/>
          <w:sz w:val="20"/>
          <w:szCs w:val="20"/>
          <w:lang w:val="en-GB"/>
        </w:rPr>
        <w:t>Survey Methodology</w:t>
      </w:r>
      <w:r w:rsidRPr="00B52C74">
        <w:rPr>
          <w:rFonts w:ascii="Times New Roman" w:hAnsi="Times New Roman" w:cs="Times New Roman"/>
          <w:sz w:val="20"/>
          <w:szCs w:val="20"/>
          <w:lang w:val="en-GB"/>
        </w:rPr>
        <w:t xml:space="preserve">, 35, 101-113. </w:t>
      </w:r>
    </w:p>
    <w:p w:rsidR="00445661" w:rsidRPr="00B52C74" w:rsidRDefault="00445661" w:rsidP="00445661">
      <w:pPr>
        <w:pStyle w:val="NoSpacing"/>
        <w:ind w:left="567" w:hanging="567"/>
        <w:rPr>
          <w:rFonts w:ascii="Times New Roman" w:hAnsi="Times New Roman" w:cs="Times New Roman"/>
          <w:sz w:val="20"/>
          <w:szCs w:val="20"/>
        </w:rPr>
      </w:pPr>
      <w:r w:rsidRPr="00B52C74">
        <w:rPr>
          <w:rFonts w:ascii="Times New Roman" w:hAnsi="Times New Roman" w:cs="Times New Roman"/>
          <w:sz w:val="20"/>
          <w:szCs w:val="20"/>
        </w:rPr>
        <w:t xml:space="preserve">Schouten, B., </w:t>
      </w:r>
      <w:proofErr w:type="spellStart"/>
      <w:r w:rsidRPr="00B52C74">
        <w:rPr>
          <w:rFonts w:ascii="Times New Roman" w:hAnsi="Times New Roman" w:cs="Times New Roman"/>
          <w:sz w:val="20"/>
          <w:szCs w:val="20"/>
        </w:rPr>
        <w:t>Shlomo</w:t>
      </w:r>
      <w:proofErr w:type="spellEnd"/>
      <w:r w:rsidRPr="00B52C74">
        <w:rPr>
          <w:rFonts w:ascii="Times New Roman" w:hAnsi="Times New Roman" w:cs="Times New Roman"/>
          <w:sz w:val="20"/>
          <w:szCs w:val="20"/>
        </w:rPr>
        <w:t>, N. and Skinner, C. (2011) Indicato</w:t>
      </w:r>
      <w:r w:rsidR="00A60C18" w:rsidRPr="00B52C74">
        <w:rPr>
          <w:rFonts w:ascii="Times New Roman" w:hAnsi="Times New Roman" w:cs="Times New Roman"/>
          <w:sz w:val="20"/>
          <w:szCs w:val="20"/>
        </w:rPr>
        <w:t xml:space="preserve">rs for Monitoring and Improving </w:t>
      </w:r>
      <w:r w:rsidRPr="00B52C74">
        <w:rPr>
          <w:rFonts w:ascii="Times New Roman" w:hAnsi="Times New Roman" w:cs="Times New Roman"/>
          <w:sz w:val="20"/>
          <w:szCs w:val="20"/>
        </w:rPr>
        <w:t xml:space="preserve">Representativeness of Response, </w:t>
      </w:r>
      <w:r w:rsidRPr="00B52C74">
        <w:rPr>
          <w:rFonts w:ascii="Times New Roman" w:hAnsi="Times New Roman" w:cs="Times New Roman"/>
          <w:i/>
          <w:sz w:val="20"/>
          <w:szCs w:val="20"/>
        </w:rPr>
        <w:t>Journal of Official Statistics</w:t>
      </w:r>
      <w:r w:rsidRPr="00B52C74">
        <w:rPr>
          <w:rFonts w:ascii="Times New Roman" w:hAnsi="Times New Roman" w:cs="Times New Roman"/>
          <w:sz w:val="20"/>
          <w:szCs w:val="20"/>
        </w:rPr>
        <w:t>, 27 (2), 1-24.</w:t>
      </w:r>
    </w:p>
    <w:p w:rsidR="00774681" w:rsidRPr="00445661" w:rsidRDefault="00774681" w:rsidP="00445661">
      <w:pPr>
        <w:pStyle w:val="NoSpacing"/>
        <w:rPr>
          <w:rFonts w:ascii="Times New Roman" w:hAnsi="Times New Roman" w:cs="Times New Roman"/>
        </w:rPr>
      </w:pPr>
    </w:p>
    <w:p w:rsidR="00445661" w:rsidRPr="00445661" w:rsidRDefault="00445661" w:rsidP="00445661">
      <w:pPr>
        <w:pStyle w:val="NoSpacing"/>
        <w:rPr>
          <w:rFonts w:ascii="Times New Roman" w:hAnsi="Times New Roman" w:cs="Times New Roman"/>
        </w:rPr>
      </w:pPr>
    </w:p>
    <w:sectPr w:rsidR="00445661" w:rsidRPr="00445661" w:rsidSect="00775D15">
      <w:footerReference w:type="default" r:id="rId178"/>
      <w:pgSz w:w="12240" w:h="15840"/>
      <w:pgMar w:top="709" w:right="118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4B7" w:rsidRDefault="002134B7" w:rsidP="00775D15">
      <w:pPr>
        <w:spacing w:after="0" w:line="240" w:lineRule="auto"/>
      </w:pPr>
      <w:r>
        <w:separator/>
      </w:r>
    </w:p>
  </w:endnote>
  <w:endnote w:type="continuationSeparator" w:id="0">
    <w:p w:rsidR="002134B7" w:rsidRDefault="002134B7" w:rsidP="00775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574570"/>
      <w:docPartObj>
        <w:docPartGallery w:val="Page Numbers (Bottom of Page)"/>
        <w:docPartUnique/>
      </w:docPartObj>
    </w:sdtPr>
    <w:sdtContent>
      <w:p w:rsidR="002134B7" w:rsidRDefault="002134B7">
        <w:pPr>
          <w:pStyle w:val="Footer"/>
          <w:jc w:val="right"/>
        </w:pPr>
        <w:fldSimple w:instr=" PAGE   \* MERGEFORMAT ">
          <w:r w:rsidR="00D1667E">
            <w:rPr>
              <w:noProof/>
            </w:rPr>
            <w:t>4</w:t>
          </w:r>
        </w:fldSimple>
      </w:p>
    </w:sdtContent>
  </w:sdt>
  <w:p w:rsidR="002134B7" w:rsidRDefault="00213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4B7" w:rsidRDefault="002134B7" w:rsidP="00775D15">
      <w:pPr>
        <w:spacing w:after="0" w:line="240" w:lineRule="auto"/>
      </w:pPr>
      <w:r>
        <w:separator/>
      </w:r>
    </w:p>
  </w:footnote>
  <w:footnote w:type="continuationSeparator" w:id="0">
    <w:p w:rsidR="002134B7" w:rsidRDefault="002134B7" w:rsidP="00775D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902AC"/>
    <w:multiLevelType w:val="hybridMultilevel"/>
    <w:tmpl w:val="CD82A8AC"/>
    <w:lvl w:ilvl="0" w:tplc="A2BEE24A">
      <w:start w:val="7"/>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352E61F1"/>
    <w:multiLevelType w:val="hybridMultilevel"/>
    <w:tmpl w:val="3FEA5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8E02E2C"/>
    <w:multiLevelType w:val="hybridMultilevel"/>
    <w:tmpl w:val="0316AF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65B4727"/>
    <w:multiLevelType w:val="hybridMultilevel"/>
    <w:tmpl w:val="7242CD5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472475FA"/>
    <w:multiLevelType w:val="hybridMultilevel"/>
    <w:tmpl w:val="72208E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7747BAF"/>
    <w:multiLevelType w:val="hybridMultilevel"/>
    <w:tmpl w:val="6CF8F2D4"/>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6">
    <w:nsid w:val="51376716"/>
    <w:multiLevelType w:val="hybridMultilevel"/>
    <w:tmpl w:val="8B12D2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7E1189E"/>
    <w:multiLevelType w:val="hybridMultilevel"/>
    <w:tmpl w:val="3404D6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745C40E5"/>
    <w:multiLevelType w:val="hybridMultilevel"/>
    <w:tmpl w:val="48D22384"/>
    <w:lvl w:ilvl="0" w:tplc="F384D942">
      <w:start w:val="1"/>
      <w:numFmt w:val="upperRoman"/>
      <w:lvlText w:val="(%1)"/>
      <w:lvlJc w:val="left"/>
      <w:pPr>
        <w:ind w:left="1440" w:hanging="720"/>
      </w:pPr>
      <w:rPr>
        <w:rFonts w:ascii="Times New Roman" w:eastAsiaTheme="minorHAnsi"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4"/>
  </w:num>
  <w:num w:numId="5">
    <w:abstractNumId w:val="6"/>
  </w:num>
  <w:num w:numId="6">
    <w:abstractNumId w:val="1"/>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85E5D"/>
    <w:rsid w:val="000010E9"/>
    <w:rsid w:val="0000460B"/>
    <w:rsid w:val="0001355B"/>
    <w:rsid w:val="00020CCB"/>
    <w:rsid w:val="00031939"/>
    <w:rsid w:val="00046F3D"/>
    <w:rsid w:val="000738B7"/>
    <w:rsid w:val="00082449"/>
    <w:rsid w:val="0009465A"/>
    <w:rsid w:val="00097E91"/>
    <w:rsid w:val="000B711C"/>
    <w:rsid w:val="000E4A05"/>
    <w:rsid w:val="000E5861"/>
    <w:rsid w:val="00107C92"/>
    <w:rsid w:val="0012041A"/>
    <w:rsid w:val="00124D1C"/>
    <w:rsid w:val="001327A9"/>
    <w:rsid w:val="00142E4B"/>
    <w:rsid w:val="00153A70"/>
    <w:rsid w:val="00155B86"/>
    <w:rsid w:val="00175709"/>
    <w:rsid w:val="0017794C"/>
    <w:rsid w:val="001803CA"/>
    <w:rsid w:val="001836DF"/>
    <w:rsid w:val="00193A3A"/>
    <w:rsid w:val="001957A8"/>
    <w:rsid w:val="001C14B9"/>
    <w:rsid w:val="001C78A9"/>
    <w:rsid w:val="001D062E"/>
    <w:rsid w:val="001E2F83"/>
    <w:rsid w:val="001F06AE"/>
    <w:rsid w:val="002134B7"/>
    <w:rsid w:val="00214B09"/>
    <w:rsid w:val="002227FE"/>
    <w:rsid w:val="00231484"/>
    <w:rsid w:val="002339A0"/>
    <w:rsid w:val="0026507D"/>
    <w:rsid w:val="00285E5D"/>
    <w:rsid w:val="00286FBB"/>
    <w:rsid w:val="00295DB1"/>
    <w:rsid w:val="002C23D4"/>
    <w:rsid w:val="002D0E27"/>
    <w:rsid w:val="00310F09"/>
    <w:rsid w:val="00314C1A"/>
    <w:rsid w:val="003159B1"/>
    <w:rsid w:val="003439DA"/>
    <w:rsid w:val="00350F87"/>
    <w:rsid w:val="00354596"/>
    <w:rsid w:val="00363FB8"/>
    <w:rsid w:val="003B1988"/>
    <w:rsid w:val="003D157F"/>
    <w:rsid w:val="003F7495"/>
    <w:rsid w:val="004035BC"/>
    <w:rsid w:val="00414F77"/>
    <w:rsid w:val="004425DD"/>
    <w:rsid w:val="004427DE"/>
    <w:rsid w:val="00445661"/>
    <w:rsid w:val="0044720B"/>
    <w:rsid w:val="0045126D"/>
    <w:rsid w:val="00451A48"/>
    <w:rsid w:val="004670CC"/>
    <w:rsid w:val="00473A95"/>
    <w:rsid w:val="00486DE3"/>
    <w:rsid w:val="004C109D"/>
    <w:rsid w:val="004D5A64"/>
    <w:rsid w:val="004E57AA"/>
    <w:rsid w:val="004E65B6"/>
    <w:rsid w:val="00507CF2"/>
    <w:rsid w:val="005275F2"/>
    <w:rsid w:val="0053341C"/>
    <w:rsid w:val="0053608A"/>
    <w:rsid w:val="00540931"/>
    <w:rsid w:val="00562A1F"/>
    <w:rsid w:val="005E59F4"/>
    <w:rsid w:val="005F02E9"/>
    <w:rsid w:val="006172D0"/>
    <w:rsid w:val="00630372"/>
    <w:rsid w:val="00636F11"/>
    <w:rsid w:val="00665219"/>
    <w:rsid w:val="00665919"/>
    <w:rsid w:val="006752F2"/>
    <w:rsid w:val="00677CF6"/>
    <w:rsid w:val="006802A2"/>
    <w:rsid w:val="00683411"/>
    <w:rsid w:val="006A1AA9"/>
    <w:rsid w:val="006A4870"/>
    <w:rsid w:val="006B7223"/>
    <w:rsid w:val="006E2446"/>
    <w:rsid w:val="006E7E7F"/>
    <w:rsid w:val="006F2DEF"/>
    <w:rsid w:val="006F69EC"/>
    <w:rsid w:val="00741B47"/>
    <w:rsid w:val="0075030A"/>
    <w:rsid w:val="00756987"/>
    <w:rsid w:val="00774681"/>
    <w:rsid w:val="00775D15"/>
    <w:rsid w:val="00783ED7"/>
    <w:rsid w:val="007C074C"/>
    <w:rsid w:val="007C2451"/>
    <w:rsid w:val="007D1DAB"/>
    <w:rsid w:val="007D623A"/>
    <w:rsid w:val="007E6A59"/>
    <w:rsid w:val="007F6704"/>
    <w:rsid w:val="00802088"/>
    <w:rsid w:val="008052FA"/>
    <w:rsid w:val="00812E2F"/>
    <w:rsid w:val="00851A19"/>
    <w:rsid w:val="00860F6C"/>
    <w:rsid w:val="00867405"/>
    <w:rsid w:val="00876F22"/>
    <w:rsid w:val="008825B2"/>
    <w:rsid w:val="00887FE0"/>
    <w:rsid w:val="008D23EC"/>
    <w:rsid w:val="008D506E"/>
    <w:rsid w:val="009102CE"/>
    <w:rsid w:val="00914393"/>
    <w:rsid w:val="00952AA4"/>
    <w:rsid w:val="00975EA9"/>
    <w:rsid w:val="00987495"/>
    <w:rsid w:val="009A48EB"/>
    <w:rsid w:val="009A6B80"/>
    <w:rsid w:val="009F2B07"/>
    <w:rsid w:val="009F3E07"/>
    <w:rsid w:val="00A07C40"/>
    <w:rsid w:val="00A13EDB"/>
    <w:rsid w:val="00A230EE"/>
    <w:rsid w:val="00A360C3"/>
    <w:rsid w:val="00A60C18"/>
    <w:rsid w:val="00A61A24"/>
    <w:rsid w:val="00A73882"/>
    <w:rsid w:val="00A811CF"/>
    <w:rsid w:val="00A95D62"/>
    <w:rsid w:val="00A97CD3"/>
    <w:rsid w:val="00AA7091"/>
    <w:rsid w:val="00AB1302"/>
    <w:rsid w:val="00AB5D55"/>
    <w:rsid w:val="00AB653C"/>
    <w:rsid w:val="00AB6A88"/>
    <w:rsid w:val="00AD3C2B"/>
    <w:rsid w:val="00AE57AB"/>
    <w:rsid w:val="00AF0623"/>
    <w:rsid w:val="00B045EC"/>
    <w:rsid w:val="00B1331F"/>
    <w:rsid w:val="00B17F71"/>
    <w:rsid w:val="00B37038"/>
    <w:rsid w:val="00B52C74"/>
    <w:rsid w:val="00B52E31"/>
    <w:rsid w:val="00B53D8D"/>
    <w:rsid w:val="00B825C0"/>
    <w:rsid w:val="00B83737"/>
    <w:rsid w:val="00B96E5A"/>
    <w:rsid w:val="00BA6022"/>
    <w:rsid w:val="00BB687C"/>
    <w:rsid w:val="00BE1DFD"/>
    <w:rsid w:val="00BF0891"/>
    <w:rsid w:val="00BF22AF"/>
    <w:rsid w:val="00C043C0"/>
    <w:rsid w:val="00C05983"/>
    <w:rsid w:val="00C61AED"/>
    <w:rsid w:val="00C71211"/>
    <w:rsid w:val="00C755F5"/>
    <w:rsid w:val="00C778F2"/>
    <w:rsid w:val="00C81518"/>
    <w:rsid w:val="00CA127E"/>
    <w:rsid w:val="00CA1615"/>
    <w:rsid w:val="00CB320B"/>
    <w:rsid w:val="00CD3148"/>
    <w:rsid w:val="00CD6378"/>
    <w:rsid w:val="00CE6B51"/>
    <w:rsid w:val="00CF4DE9"/>
    <w:rsid w:val="00D11BC3"/>
    <w:rsid w:val="00D1667E"/>
    <w:rsid w:val="00D32221"/>
    <w:rsid w:val="00D408D6"/>
    <w:rsid w:val="00D46374"/>
    <w:rsid w:val="00D71901"/>
    <w:rsid w:val="00D754E0"/>
    <w:rsid w:val="00D76C41"/>
    <w:rsid w:val="00D85EE0"/>
    <w:rsid w:val="00DA7259"/>
    <w:rsid w:val="00DC1EDE"/>
    <w:rsid w:val="00E04BE3"/>
    <w:rsid w:val="00E06DB9"/>
    <w:rsid w:val="00E3749D"/>
    <w:rsid w:val="00E4624E"/>
    <w:rsid w:val="00E9330F"/>
    <w:rsid w:val="00E94EB5"/>
    <w:rsid w:val="00E958E5"/>
    <w:rsid w:val="00EA329B"/>
    <w:rsid w:val="00EC18DF"/>
    <w:rsid w:val="00EE775D"/>
    <w:rsid w:val="00EE77CA"/>
    <w:rsid w:val="00EF0223"/>
    <w:rsid w:val="00EF264C"/>
    <w:rsid w:val="00F50595"/>
    <w:rsid w:val="00F64FD3"/>
    <w:rsid w:val="00F725A5"/>
    <w:rsid w:val="00F90F97"/>
    <w:rsid w:val="00FD783A"/>
    <w:rsid w:val="00FE293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81"/>
  </w:style>
  <w:style w:type="paragraph" w:styleId="Heading1">
    <w:name w:val="heading 1"/>
    <w:basedOn w:val="Normal"/>
    <w:next w:val="Normal"/>
    <w:link w:val="Heading1Char"/>
    <w:uiPriority w:val="9"/>
    <w:qFormat/>
    <w:rsid w:val="00DC1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1A24"/>
    <w:pPr>
      <w:spacing w:after="0" w:line="240" w:lineRule="auto"/>
    </w:pPr>
  </w:style>
  <w:style w:type="character" w:customStyle="1" w:styleId="Heading1Char">
    <w:name w:val="Heading 1 Char"/>
    <w:basedOn w:val="DefaultParagraphFont"/>
    <w:link w:val="Heading1"/>
    <w:uiPriority w:val="9"/>
    <w:rsid w:val="00DC1ED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C1EDE"/>
    <w:pPr>
      <w:ind w:left="720"/>
      <w:contextualSpacing/>
    </w:pPr>
  </w:style>
  <w:style w:type="character" w:styleId="PlaceholderText">
    <w:name w:val="Placeholder Text"/>
    <w:basedOn w:val="DefaultParagraphFont"/>
    <w:uiPriority w:val="99"/>
    <w:semiHidden/>
    <w:rsid w:val="001803CA"/>
    <w:rPr>
      <w:color w:val="808080"/>
    </w:rPr>
  </w:style>
  <w:style w:type="paragraph" w:styleId="BalloonText">
    <w:name w:val="Balloon Text"/>
    <w:basedOn w:val="Normal"/>
    <w:link w:val="BalloonTextChar"/>
    <w:uiPriority w:val="99"/>
    <w:semiHidden/>
    <w:unhideWhenUsed/>
    <w:rsid w:val="00180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CA"/>
    <w:rPr>
      <w:rFonts w:ascii="Tahoma" w:hAnsi="Tahoma" w:cs="Tahoma"/>
      <w:sz w:val="16"/>
      <w:szCs w:val="16"/>
    </w:rPr>
  </w:style>
  <w:style w:type="paragraph" w:customStyle="1" w:styleId="MTDisplayEquation">
    <w:name w:val="MTDisplayEquation"/>
    <w:basedOn w:val="NoSpacing"/>
    <w:next w:val="Normal"/>
    <w:link w:val="MTDisplayEquationChar"/>
    <w:rsid w:val="001803CA"/>
    <w:pPr>
      <w:tabs>
        <w:tab w:val="center" w:pos="4800"/>
        <w:tab w:val="right" w:pos="9620"/>
      </w:tabs>
    </w:pPr>
    <w:rPr>
      <w:rFonts w:ascii="Times New Roman" w:hAnsi="Times New Roman" w:cs="Times New Roman"/>
    </w:rPr>
  </w:style>
  <w:style w:type="character" w:customStyle="1" w:styleId="NoSpacingChar">
    <w:name w:val="No Spacing Char"/>
    <w:basedOn w:val="DefaultParagraphFont"/>
    <w:link w:val="NoSpacing"/>
    <w:uiPriority w:val="1"/>
    <w:rsid w:val="001803CA"/>
  </w:style>
  <w:style w:type="character" w:customStyle="1" w:styleId="MTDisplayEquationChar">
    <w:name w:val="MTDisplayEquation Char"/>
    <w:basedOn w:val="NoSpacingChar"/>
    <w:link w:val="MTDisplayEquation"/>
    <w:rsid w:val="001803CA"/>
    <w:rPr>
      <w:rFonts w:ascii="Times New Roman" w:hAnsi="Times New Roman" w:cs="Times New Roman"/>
    </w:rPr>
  </w:style>
  <w:style w:type="table" w:styleId="TableGrid">
    <w:name w:val="Table Grid"/>
    <w:basedOn w:val="TableNormal"/>
    <w:uiPriority w:val="59"/>
    <w:rsid w:val="0080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E57AB"/>
    <w:pPr>
      <w:spacing w:line="240" w:lineRule="auto"/>
    </w:pPr>
    <w:rPr>
      <w:b/>
      <w:bCs/>
      <w:color w:val="4F81BD" w:themeColor="accent1"/>
      <w:sz w:val="18"/>
      <w:szCs w:val="18"/>
    </w:rPr>
  </w:style>
  <w:style w:type="character" w:customStyle="1" w:styleId="MTEquationSection">
    <w:name w:val="MTEquationSection"/>
    <w:basedOn w:val="DefaultParagraphFont"/>
    <w:rsid w:val="00F725A5"/>
    <w:rPr>
      <w:rFonts w:ascii="Times New Roman" w:hAnsi="Times New Roman" w:cs="Times New Roman"/>
      <w:vanish/>
      <w:color w:val="FF0000"/>
      <w:sz w:val="16"/>
      <w:szCs w:val="16"/>
    </w:rPr>
  </w:style>
  <w:style w:type="character" w:styleId="CommentReference">
    <w:name w:val="annotation reference"/>
    <w:basedOn w:val="DefaultParagraphFont"/>
    <w:uiPriority w:val="99"/>
    <w:semiHidden/>
    <w:unhideWhenUsed/>
    <w:rsid w:val="00046F3D"/>
    <w:rPr>
      <w:sz w:val="16"/>
      <w:szCs w:val="16"/>
    </w:rPr>
  </w:style>
  <w:style w:type="paragraph" w:styleId="CommentText">
    <w:name w:val="annotation text"/>
    <w:basedOn w:val="Normal"/>
    <w:link w:val="CommentTextChar"/>
    <w:uiPriority w:val="99"/>
    <w:semiHidden/>
    <w:unhideWhenUsed/>
    <w:rsid w:val="00046F3D"/>
    <w:pPr>
      <w:spacing w:line="240" w:lineRule="auto"/>
    </w:pPr>
    <w:rPr>
      <w:sz w:val="20"/>
      <w:szCs w:val="20"/>
    </w:rPr>
  </w:style>
  <w:style w:type="character" w:customStyle="1" w:styleId="CommentTextChar">
    <w:name w:val="Comment Text Char"/>
    <w:basedOn w:val="DefaultParagraphFont"/>
    <w:link w:val="CommentText"/>
    <w:uiPriority w:val="99"/>
    <w:semiHidden/>
    <w:rsid w:val="00046F3D"/>
    <w:rPr>
      <w:sz w:val="20"/>
      <w:szCs w:val="20"/>
    </w:rPr>
  </w:style>
  <w:style w:type="paragraph" w:styleId="CommentSubject">
    <w:name w:val="annotation subject"/>
    <w:basedOn w:val="CommentText"/>
    <w:next w:val="CommentText"/>
    <w:link w:val="CommentSubjectChar"/>
    <w:uiPriority w:val="99"/>
    <w:semiHidden/>
    <w:unhideWhenUsed/>
    <w:rsid w:val="00046F3D"/>
    <w:rPr>
      <w:b/>
      <w:bCs/>
    </w:rPr>
  </w:style>
  <w:style w:type="character" w:customStyle="1" w:styleId="CommentSubjectChar">
    <w:name w:val="Comment Subject Char"/>
    <w:basedOn w:val="CommentTextChar"/>
    <w:link w:val="CommentSubject"/>
    <w:uiPriority w:val="99"/>
    <w:semiHidden/>
    <w:rsid w:val="00046F3D"/>
    <w:rPr>
      <w:b/>
      <w:bCs/>
      <w:sz w:val="20"/>
      <w:szCs w:val="20"/>
    </w:rPr>
  </w:style>
  <w:style w:type="paragraph" w:styleId="Header">
    <w:name w:val="header"/>
    <w:basedOn w:val="Normal"/>
    <w:link w:val="HeaderChar"/>
    <w:uiPriority w:val="99"/>
    <w:semiHidden/>
    <w:unhideWhenUsed/>
    <w:rsid w:val="00775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D15"/>
  </w:style>
  <w:style w:type="paragraph" w:styleId="Footer">
    <w:name w:val="footer"/>
    <w:basedOn w:val="Normal"/>
    <w:link w:val="FooterChar"/>
    <w:uiPriority w:val="99"/>
    <w:unhideWhenUsed/>
    <w:rsid w:val="0077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oleObject" Target="embeddings/oleObject78.bin"/><Relationship Id="rId175" Type="http://schemas.openxmlformats.org/officeDocument/2006/relationships/oleObject" Target="embeddings/oleObject86.bin"/><Relationship Id="rId170" Type="http://schemas.openxmlformats.org/officeDocument/2006/relationships/image" Target="media/image81.wmf"/><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image" Target="media/image76.wmf"/><Relationship Id="rId165" Type="http://schemas.openxmlformats.org/officeDocument/2006/relationships/oleObject" Target="embeddings/oleObject81.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1.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4.wmf"/><Relationship Id="rId177"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image" Target="media/image82.wmf"/><Relationship Id="rId180"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2.wmf"/><Relationship Id="rId173" Type="http://schemas.openxmlformats.org/officeDocument/2006/relationships/oleObject" Target="embeddings/oleObject8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219" Type="http://schemas.microsoft.com/office/2007/relationships/stylesWithEffects" Target="stylesWithEffects.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5</Pages>
  <Words>2738</Words>
  <Characters>15609</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StatCan</Company>
  <LinksUpToDate>false</LinksUpToDate>
  <CharactersWithSpaces>18311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bocccyn</dc:creator>
  <cp:lastModifiedBy>bocccyn</cp:lastModifiedBy>
  <cp:revision>20</cp:revision>
  <cp:lastPrinted>2012-07-03T15:43:00Z</cp:lastPrinted>
  <dcterms:created xsi:type="dcterms:W3CDTF">2012-03-26T13:16:00Z</dcterms:created>
  <dcterms:modified xsi:type="dcterms:W3CDTF">2012-07-03T17:17:00Z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_NewReviewCycle">
    <vt:lpwstr/>
  </property>
  <property fmtid="{D5CDD505-2E9C-101B-9397-08002B2CF9AE}" pid="5" name="MTUseMTPrefs">
    <vt:lpwstr>1</vt:lpwstr>
  </property>
  <property fmtid="{D5CDD505-2E9C-101B-9397-08002B2CF9AE}" pid="6" name="MTWinEqns">
    <vt:bool>true</vt:bool>
  </property>
  <property fmtid="{D5CDD505-2E9C-101B-9397-08002B2CF9AE}" pid="7" name="_AdHocReviewCycleID">
    <vt:i4>1480666142</vt:i4>
  </property>
  <property fmtid="{D5CDD505-2E9C-101B-9397-08002B2CF9AE}" pid="8" name="_EmailSubject">
    <vt:lpwstr>revised Nonresponse workshop 2012 paper</vt:lpwstr>
  </property>
  <property fmtid="{D5CDD505-2E9C-101B-9397-08002B2CF9AE}" pid="9" name="_AuthorEmail">
    <vt:lpwstr>Cynthia.Bocci@a.statcan.gc.ca</vt:lpwstr>
  </property>
  <property fmtid="{D5CDD505-2E9C-101B-9397-08002B2CF9AE}" pid="10" name="_AuthorEmailDisplayName">
    <vt:lpwstr>Bocci, Cynthia - HSMD/DMEM</vt:lpwstr>
  </property>
</Properties>
</file>