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BD" w:rsidRDefault="00FC5ABD" w:rsidP="00263BA6">
      <w:pPr>
        <w:spacing w:after="0"/>
        <w:jc w:val="both"/>
        <w:rPr>
          <w:lang w:val="en-GB"/>
        </w:rPr>
      </w:pPr>
      <w:r>
        <w:rPr>
          <w:lang w:val="en-GB"/>
        </w:rPr>
        <w:t xml:space="preserve">              </w:t>
      </w:r>
      <w:r w:rsidRPr="00C7787D">
        <w:rPr>
          <w:lang w:val="en-GB"/>
        </w:rPr>
        <w:t xml:space="preserve">          </w:t>
      </w:r>
      <w:r w:rsidR="00263BA6">
        <w:rPr>
          <w:lang w:val="en-GB"/>
        </w:rPr>
        <w:t>INTERNATIONAL WORKSHOP ON HOUSEHOLD SURVEY NONRESPONSE</w:t>
      </w:r>
    </w:p>
    <w:p w:rsidR="00263BA6" w:rsidRPr="00C7787D" w:rsidRDefault="00263BA6" w:rsidP="00263BA6">
      <w:pPr>
        <w:spacing w:after="120"/>
        <w:jc w:val="center"/>
        <w:rPr>
          <w:lang w:val="en-GB"/>
        </w:rPr>
      </w:pPr>
      <w:r>
        <w:rPr>
          <w:lang w:val="en-GB"/>
        </w:rPr>
        <w:t>AUGUST 30 – SEPT 1, 2017, UTRECHT</w:t>
      </w:r>
    </w:p>
    <w:p w:rsidR="00FC5ABD" w:rsidRPr="00263BA6" w:rsidRDefault="00C21681" w:rsidP="00263BA6">
      <w:pPr>
        <w:spacing w:after="0"/>
        <w:jc w:val="both"/>
        <w:rPr>
          <w:rFonts w:ascii="Times New Roman" w:hAnsi="Times New Roman" w:cs="Times New Roman"/>
          <w:color w:val="1F497D" w:themeColor="text2"/>
          <w:sz w:val="28"/>
          <w:szCs w:val="28"/>
          <w:lang w:val="en-GB"/>
        </w:rPr>
      </w:pPr>
      <w:r>
        <w:rPr>
          <w:rFonts w:ascii="Times New Roman" w:hAnsi="Times New Roman" w:cs="Times New Roman"/>
          <w:b/>
          <w:color w:val="1F497D" w:themeColor="text2"/>
          <w:sz w:val="28"/>
          <w:szCs w:val="28"/>
          <w:lang w:val="en-GB"/>
        </w:rPr>
        <w:t>Introducing m</w:t>
      </w:r>
      <w:r w:rsidR="00263BA6">
        <w:rPr>
          <w:rFonts w:ascii="Times New Roman" w:hAnsi="Times New Roman" w:cs="Times New Roman"/>
          <w:b/>
          <w:color w:val="1F497D" w:themeColor="text2"/>
          <w:sz w:val="28"/>
          <w:szCs w:val="28"/>
          <w:lang w:val="en-GB"/>
        </w:rPr>
        <w:t>obile device</w:t>
      </w:r>
      <w:r>
        <w:rPr>
          <w:rFonts w:ascii="Times New Roman" w:hAnsi="Times New Roman" w:cs="Times New Roman"/>
          <w:b/>
          <w:color w:val="1F497D" w:themeColor="text2"/>
          <w:sz w:val="28"/>
          <w:szCs w:val="28"/>
          <w:lang w:val="en-GB"/>
        </w:rPr>
        <w:t xml:space="preserve"> data collection in household</w:t>
      </w:r>
      <w:r w:rsidR="00263BA6">
        <w:rPr>
          <w:rFonts w:ascii="Times New Roman" w:hAnsi="Times New Roman" w:cs="Times New Roman"/>
          <w:b/>
          <w:color w:val="1F497D" w:themeColor="text2"/>
          <w:sz w:val="28"/>
          <w:szCs w:val="28"/>
          <w:lang w:val="en-GB"/>
        </w:rPr>
        <w:t xml:space="preserve"> surveys</w:t>
      </w:r>
    </w:p>
    <w:p w:rsidR="006D0871" w:rsidRDefault="00263BA6" w:rsidP="00C04B24">
      <w:pPr>
        <w:spacing w:after="120"/>
        <w:jc w:val="both"/>
        <w:rPr>
          <w:rFonts w:ascii="Times New Roman" w:hAnsi="Times New Roman" w:cs="Times New Roman"/>
          <w:lang w:val="en-GB"/>
        </w:rPr>
      </w:pPr>
      <w:r>
        <w:rPr>
          <w:rFonts w:ascii="Times New Roman" w:hAnsi="Times New Roman" w:cs="Times New Roman"/>
          <w:lang w:val="en-GB"/>
        </w:rPr>
        <w:t>Authors: Barry Schouten &amp; Peter Lugtig</w:t>
      </w:r>
    </w:p>
    <w:p w:rsidR="00C04B24" w:rsidRDefault="00C04B24" w:rsidP="00C04B24">
      <w:pPr>
        <w:spacing w:after="120"/>
        <w:jc w:val="both"/>
        <w:rPr>
          <w:rFonts w:ascii="Times New Roman" w:hAnsi="Times New Roman" w:cs="Times New Roman"/>
          <w:lang w:val="en-GB"/>
        </w:rPr>
      </w:pPr>
      <w:r w:rsidRPr="004077CA">
        <w:rPr>
          <w:rFonts w:ascii="Times New Roman" w:hAnsi="Times New Roman" w:cs="Times New Roman"/>
          <w:b/>
          <w:lang w:val="en-GB"/>
        </w:rPr>
        <w:t xml:space="preserve">Summary: </w:t>
      </w:r>
      <w:bookmarkStart w:id="0" w:name="_GoBack"/>
      <w:bookmarkEnd w:id="0"/>
      <w:r>
        <w:rPr>
          <w:rFonts w:ascii="Times New Roman" w:hAnsi="Times New Roman" w:cs="Times New Roman"/>
          <w:lang w:val="en-GB"/>
        </w:rPr>
        <w:t xml:space="preserve">In 2016, Statistics Netherlands and Utrecht University established a joint research program on ICT innovation in primary data collection (in Dutch: </w:t>
      </w:r>
      <w:proofErr w:type="spellStart"/>
      <w:r>
        <w:rPr>
          <w:rFonts w:ascii="Times New Roman" w:hAnsi="Times New Roman" w:cs="Times New Roman"/>
          <w:lang w:val="en-GB"/>
        </w:rPr>
        <w:t>Waarneem-Innovatienetwerk</w:t>
      </w:r>
      <w:proofErr w:type="spellEnd"/>
      <w:r>
        <w:rPr>
          <w:rFonts w:ascii="Times New Roman" w:hAnsi="Times New Roman" w:cs="Times New Roman"/>
          <w:lang w:val="en-GB"/>
        </w:rPr>
        <w:t xml:space="preserve"> or WIN). In the first few years, WIN will focus on the use of mobile devices (smart phones, tablets, </w:t>
      </w:r>
      <w:proofErr w:type="spellStart"/>
      <w:r>
        <w:rPr>
          <w:rFonts w:ascii="Times New Roman" w:hAnsi="Times New Roman" w:cs="Times New Roman"/>
          <w:lang w:val="en-GB"/>
        </w:rPr>
        <w:t>wearables</w:t>
      </w:r>
      <w:proofErr w:type="spellEnd"/>
      <w:r>
        <w:rPr>
          <w:rFonts w:ascii="Times New Roman" w:hAnsi="Times New Roman" w:cs="Times New Roman"/>
          <w:lang w:val="en-GB"/>
        </w:rPr>
        <w:t>) in primary data collection, both as a survey mode and as an instrument to collect automated measurements through its sensors. This paper motivates the initiation of WIN, presents its main research questions and describes the various research projects. Questions for discussion are included in the final section.</w:t>
      </w:r>
    </w:p>
    <w:p w:rsidR="00C04B24" w:rsidRDefault="00C04B24" w:rsidP="004077CA">
      <w:pPr>
        <w:pStyle w:val="Kop1"/>
        <w:rPr>
          <w:lang w:val="en-GB"/>
        </w:rPr>
      </w:pPr>
      <w:r w:rsidRPr="00FC5ABD">
        <w:rPr>
          <w:lang w:val="en-GB"/>
        </w:rPr>
        <w:t>Motiva</w:t>
      </w:r>
      <w:r w:rsidR="00DA5B87">
        <w:rPr>
          <w:lang w:val="en-GB"/>
        </w:rPr>
        <w:t>tion</w:t>
      </w:r>
    </w:p>
    <w:p w:rsidR="00C15A74" w:rsidRDefault="00C435C3" w:rsidP="00C04B24">
      <w:pPr>
        <w:spacing w:after="120"/>
        <w:jc w:val="both"/>
        <w:rPr>
          <w:rFonts w:ascii="Times New Roman" w:hAnsi="Times New Roman" w:cs="Times New Roman"/>
          <w:lang w:val="en-GB"/>
        </w:rPr>
      </w:pPr>
      <w:r>
        <w:rPr>
          <w:rFonts w:ascii="Times New Roman" w:hAnsi="Times New Roman" w:cs="Times New Roman"/>
          <w:lang w:val="en-GB"/>
        </w:rPr>
        <w:t xml:space="preserve">Internet </w:t>
      </w:r>
      <w:r w:rsidR="00FC5ABD">
        <w:rPr>
          <w:rFonts w:ascii="Times New Roman" w:hAnsi="Times New Roman" w:cs="Times New Roman"/>
          <w:lang w:val="en-GB"/>
        </w:rPr>
        <w:t>and communication technology have</w:t>
      </w:r>
      <w:r>
        <w:rPr>
          <w:rFonts w:ascii="Times New Roman" w:hAnsi="Times New Roman" w:cs="Times New Roman"/>
          <w:lang w:val="en-GB"/>
        </w:rPr>
        <w:t xml:space="preserve"> evolved drast</w:t>
      </w:r>
      <w:r w:rsidR="00FC5ABD">
        <w:rPr>
          <w:rFonts w:ascii="Times New Roman" w:hAnsi="Times New Roman" w:cs="Times New Roman"/>
          <w:lang w:val="en-GB"/>
        </w:rPr>
        <w:t>ically over recent years and have</w:t>
      </w:r>
      <w:r>
        <w:rPr>
          <w:rFonts w:ascii="Times New Roman" w:hAnsi="Times New Roman" w:cs="Times New Roman"/>
          <w:lang w:val="en-GB"/>
        </w:rPr>
        <w:t xml:space="preserve"> changed </w:t>
      </w:r>
      <w:r w:rsidR="00C5358E">
        <w:rPr>
          <w:rFonts w:ascii="Times New Roman" w:hAnsi="Times New Roman" w:cs="Times New Roman"/>
          <w:lang w:val="en-GB"/>
        </w:rPr>
        <w:t xml:space="preserve">the </w:t>
      </w:r>
      <w:r>
        <w:rPr>
          <w:rFonts w:ascii="Times New Roman" w:hAnsi="Times New Roman" w:cs="Times New Roman"/>
          <w:lang w:val="en-GB"/>
        </w:rPr>
        <w:t xml:space="preserve">frequency, time and place in which persons exchange information. This trend </w:t>
      </w:r>
      <w:r w:rsidR="00404198">
        <w:rPr>
          <w:rFonts w:ascii="Times New Roman" w:hAnsi="Times New Roman" w:cs="Times New Roman"/>
          <w:lang w:val="en-GB"/>
        </w:rPr>
        <w:t>goes</w:t>
      </w:r>
      <w:r>
        <w:rPr>
          <w:rFonts w:ascii="Times New Roman" w:hAnsi="Times New Roman" w:cs="Times New Roman"/>
          <w:lang w:val="en-GB"/>
        </w:rPr>
        <w:t xml:space="preserve"> parallel to a more individual, personal life style.</w:t>
      </w:r>
      <w:r w:rsidR="00404198">
        <w:rPr>
          <w:rFonts w:ascii="Times New Roman" w:hAnsi="Times New Roman" w:cs="Times New Roman"/>
          <w:lang w:val="en-GB"/>
        </w:rPr>
        <w:t xml:space="preserve"> </w:t>
      </w:r>
      <w:r w:rsidR="00C5358E">
        <w:rPr>
          <w:rFonts w:ascii="Times New Roman" w:hAnsi="Times New Roman" w:cs="Times New Roman"/>
          <w:lang w:val="en-GB"/>
        </w:rPr>
        <w:t xml:space="preserve">As a result </w:t>
      </w:r>
      <w:r>
        <w:rPr>
          <w:rFonts w:ascii="Times New Roman" w:hAnsi="Times New Roman" w:cs="Times New Roman"/>
          <w:lang w:val="en-GB"/>
        </w:rPr>
        <w:t>persons’ expectations and attitudes</w:t>
      </w:r>
      <w:r w:rsidR="00404198">
        <w:rPr>
          <w:rFonts w:ascii="Times New Roman" w:hAnsi="Times New Roman" w:cs="Times New Roman"/>
          <w:lang w:val="en-GB"/>
        </w:rPr>
        <w:t xml:space="preserve"> about how data is collected for statistical purposes</w:t>
      </w:r>
      <w:r w:rsidR="00C5358E">
        <w:rPr>
          <w:rFonts w:ascii="Times New Roman" w:hAnsi="Times New Roman" w:cs="Times New Roman"/>
          <w:lang w:val="en-GB"/>
        </w:rPr>
        <w:t xml:space="preserve"> have changed</w:t>
      </w:r>
      <w:r w:rsidR="00404198">
        <w:rPr>
          <w:rFonts w:ascii="Times New Roman" w:hAnsi="Times New Roman" w:cs="Times New Roman"/>
          <w:lang w:val="en-GB"/>
        </w:rPr>
        <w:t xml:space="preserve">. Traditional data collection modes have not fully lost their attraction; face-to-face interviews still obtain relatively high </w:t>
      </w:r>
      <w:r w:rsidR="00C5358E">
        <w:rPr>
          <w:rFonts w:ascii="Times New Roman" w:hAnsi="Times New Roman" w:cs="Times New Roman"/>
          <w:lang w:val="en-GB"/>
        </w:rPr>
        <w:t>response</w:t>
      </w:r>
      <w:r w:rsidR="00404198">
        <w:rPr>
          <w:rFonts w:ascii="Times New Roman" w:hAnsi="Times New Roman" w:cs="Times New Roman"/>
          <w:lang w:val="en-GB"/>
        </w:rPr>
        <w:t>. However, new ICT opens up new possibilities and, above all, is relatively inexpensive.</w:t>
      </w:r>
      <w:r w:rsidR="00FC5ABD">
        <w:rPr>
          <w:rFonts w:ascii="Times New Roman" w:hAnsi="Times New Roman" w:cs="Times New Roman"/>
          <w:lang w:val="en-GB"/>
        </w:rPr>
        <w:t xml:space="preserve"> </w:t>
      </w:r>
    </w:p>
    <w:p w:rsidR="00C15A74" w:rsidRDefault="00C15A74" w:rsidP="00C04B24">
      <w:pPr>
        <w:spacing w:after="120"/>
        <w:jc w:val="both"/>
        <w:rPr>
          <w:rFonts w:ascii="Times New Roman" w:hAnsi="Times New Roman" w:cs="Times New Roman"/>
          <w:i/>
          <w:lang w:val="en-GB"/>
        </w:rPr>
      </w:pPr>
      <w:r w:rsidRPr="00C15A74">
        <w:rPr>
          <w:rFonts w:ascii="Times New Roman" w:hAnsi="Times New Roman" w:cs="Times New Roman"/>
          <w:i/>
          <w:lang w:val="en-GB"/>
        </w:rPr>
        <w:t>Figure 1</w:t>
      </w:r>
      <w:r w:rsidR="004077CA">
        <w:rPr>
          <w:rFonts w:ascii="Times New Roman" w:hAnsi="Times New Roman" w:cs="Times New Roman"/>
          <w:i/>
          <w:lang w:val="en-GB"/>
        </w:rPr>
        <w:t xml:space="preserve">. </w:t>
      </w:r>
      <w:r w:rsidRPr="00C15A74">
        <w:rPr>
          <w:rFonts w:ascii="Times New Roman" w:hAnsi="Times New Roman" w:cs="Times New Roman"/>
          <w:i/>
          <w:lang w:val="en-GB"/>
        </w:rPr>
        <w:t xml:space="preserve">Percentage of logins through tablets and smart phones </w:t>
      </w:r>
    </w:p>
    <w:p w:rsidR="004077CA" w:rsidRDefault="004077CA" w:rsidP="00C04B24">
      <w:pPr>
        <w:spacing w:after="120"/>
        <w:jc w:val="both"/>
        <w:rPr>
          <w:rFonts w:ascii="Times New Roman" w:hAnsi="Times New Roman" w:cs="Times New Roman"/>
          <w:i/>
          <w:lang w:val="en-GB"/>
        </w:rPr>
      </w:pPr>
    </w:p>
    <w:p w:rsidR="005464EF" w:rsidRPr="00C15A74" w:rsidRDefault="005464EF" w:rsidP="001978E8">
      <w:pPr>
        <w:spacing w:after="120"/>
        <w:jc w:val="center"/>
        <w:rPr>
          <w:rFonts w:ascii="Times New Roman" w:hAnsi="Times New Roman" w:cs="Times New Roman"/>
          <w:i/>
          <w:lang w:val="en-GB"/>
        </w:rPr>
      </w:pPr>
      <w:r w:rsidRPr="005464EF">
        <w:rPr>
          <w:rFonts w:ascii="Times New Roman" w:hAnsi="Times New Roman" w:cs="Times New Roman"/>
          <w:i/>
          <w:noProof/>
          <w:lang w:eastAsia="nl-NL"/>
        </w:rPr>
        <w:drawing>
          <wp:inline distT="0" distB="0" distL="0" distR="0" wp14:anchorId="150E862F" wp14:editId="693E7D8E">
            <wp:extent cx="5227320" cy="2598420"/>
            <wp:effectExtent l="0" t="0" r="11430" b="1143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15A74" w:rsidRDefault="00C15A74" w:rsidP="001978E8">
      <w:pPr>
        <w:tabs>
          <w:tab w:val="left" w:pos="4050"/>
        </w:tabs>
        <w:spacing w:after="120"/>
        <w:jc w:val="center"/>
        <w:rPr>
          <w:rFonts w:ascii="Times New Roman" w:hAnsi="Times New Roman" w:cs="Times New Roman"/>
          <w:lang w:val="en-GB"/>
        </w:rPr>
      </w:pPr>
    </w:p>
    <w:p w:rsidR="00263BA6" w:rsidRDefault="00263BA6" w:rsidP="00263BA6">
      <w:pPr>
        <w:tabs>
          <w:tab w:val="left" w:pos="4050"/>
        </w:tabs>
        <w:spacing w:after="120"/>
        <w:jc w:val="both"/>
        <w:rPr>
          <w:rFonts w:ascii="Times New Roman" w:hAnsi="Times New Roman" w:cs="Times New Roman"/>
          <w:lang w:val="en-GB"/>
        </w:rPr>
      </w:pPr>
      <w:r>
        <w:rPr>
          <w:rFonts w:ascii="Times New Roman" w:hAnsi="Times New Roman" w:cs="Times New Roman"/>
          <w:lang w:val="en-GB"/>
        </w:rPr>
        <w:t xml:space="preserve">Statistics Netherlands has changed virtually all its person surveys to multi-mode surveys including Web. Doing so, it paved the way for various forms of online data collection and finds itself in the arena of ICT evolution. In order to stay up to date and to remain linked to communication practice, it has to follow trends closely and adapt, if necessary. Figures 1 and 2 show the percentage of respondents in person surveys that logs in using a mobile device, respectively the percentage of respondents that remains using the device as a function of interview duration. In Figure 1, smart phones and tablets are distinguished over time. In Figure 2, as a benchmark also the break-off in </w:t>
      </w:r>
      <w:r>
        <w:rPr>
          <w:rFonts w:ascii="Times New Roman" w:hAnsi="Times New Roman" w:cs="Times New Roman"/>
          <w:lang w:val="en-GB"/>
        </w:rPr>
        <w:lastRenderedPageBreak/>
        <w:t>desk/laptop is presented next to smart phones and tablets. Clearly, there is a strong increase in log-in rates but also a strong drop-out during online interviews. To date, only one CBS survey has been made fit for response on all possible devices. This is the Consumer Sentiments Survey, which is short (5 to 10 minutes) and never had a face-to-face option in the past. All other surveys are not designed for response on mobile devices and are usually challenging to fill in on a mobile device. Nonetheless, an increasing part of the respondents tries to complete the survey on their mobile device.</w:t>
      </w:r>
    </w:p>
    <w:p w:rsidR="00263BA6" w:rsidRDefault="00263BA6" w:rsidP="001978E8">
      <w:pPr>
        <w:tabs>
          <w:tab w:val="left" w:pos="4050"/>
        </w:tabs>
        <w:spacing w:after="120"/>
        <w:jc w:val="center"/>
        <w:rPr>
          <w:rFonts w:ascii="Times New Roman" w:hAnsi="Times New Roman" w:cs="Times New Roman"/>
          <w:lang w:val="en-GB"/>
        </w:rPr>
      </w:pPr>
    </w:p>
    <w:p w:rsidR="004077CA" w:rsidRDefault="004077CA" w:rsidP="00263BA6">
      <w:pPr>
        <w:spacing w:after="0"/>
        <w:jc w:val="both"/>
        <w:rPr>
          <w:rFonts w:ascii="Times New Roman" w:hAnsi="Times New Roman" w:cs="Times New Roman"/>
          <w:lang w:val="en-GB"/>
        </w:rPr>
      </w:pPr>
      <w:r w:rsidRPr="00C15A74">
        <w:rPr>
          <w:rFonts w:ascii="Times New Roman" w:hAnsi="Times New Roman" w:cs="Times New Roman"/>
          <w:i/>
          <w:lang w:val="en-GB"/>
        </w:rPr>
        <w:t xml:space="preserve">Figure </w:t>
      </w:r>
      <w:r>
        <w:rPr>
          <w:rFonts w:ascii="Times New Roman" w:hAnsi="Times New Roman" w:cs="Times New Roman"/>
          <w:i/>
          <w:lang w:val="en-GB"/>
        </w:rPr>
        <w:t>2. P</w:t>
      </w:r>
      <w:r w:rsidRPr="00C15A74">
        <w:rPr>
          <w:rFonts w:ascii="Times New Roman" w:hAnsi="Times New Roman" w:cs="Times New Roman"/>
          <w:i/>
          <w:lang w:val="en-GB"/>
        </w:rPr>
        <w:t>ercentage of logins per device type that has not broken off as a function of interview time.</w:t>
      </w:r>
    </w:p>
    <w:p w:rsidR="004077CA" w:rsidRDefault="004077CA" w:rsidP="00263BA6">
      <w:pPr>
        <w:spacing w:after="120"/>
        <w:jc w:val="center"/>
        <w:rPr>
          <w:rFonts w:ascii="Times New Roman" w:hAnsi="Times New Roman" w:cs="Times New Roman"/>
          <w:lang w:val="en-GB"/>
        </w:rPr>
      </w:pPr>
      <w:r w:rsidRPr="00C15A74">
        <w:rPr>
          <w:rFonts w:ascii="Times New Roman" w:hAnsi="Times New Roman" w:cs="Times New Roman"/>
          <w:noProof/>
          <w:lang w:eastAsia="nl-NL"/>
        </w:rPr>
        <w:drawing>
          <wp:inline distT="0" distB="0" distL="0" distR="0" wp14:anchorId="77718D42" wp14:editId="5A452412">
            <wp:extent cx="4547772" cy="3395770"/>
            <wp:effectExtent l="0" t="0" r="571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7182" cy="3402797"/>
                    </a:xfrm>
                    <a:prstGeom prst="rect">
                      <a:avLst/>
                    </a:prstGeom>
                    <a:noFill/>
                    <a:ln>
                      <a:noFill/>
                    </a:ln>
                    <a:effectLst/>
                    <a:extLst/>
                  </pic:spPr>
                </pic:pic>
              </a:graphicData>
            </a:graphic>
          </wp:inline>
        </w:drawing>
      </w:r>
    </w:p>
    <w:p w:rsidR="00076A15" w:rsidRDefault="00FC5ABD" w:rsidP="00C04B24">
      <w:pPr>
        <w:spacing w:after="120"/>
        <w:jc w:val="both"/>
        <w:rPr>
          <w:rFonts w:ascii="Times New Roman" w:hAnsi="Times New Roman" w:cs="Times New Roman"/>
          <w:lang w:val="en-GB"/>
        </w:rPr>
      </w:pPr>
      <w:r>
        <w:rPr>
          <w:rFonts w:ascii="Times New Roman" w:hAnsi="Times New Roman" w:cs="Times New Roman"/>
          <w:lang w:val="en-GB"/>
        </w:rPr>
        <w:t xml:space="preserve">Mobile devices have become standard tools for communication, but they also support a range of automated measurements through their sensors. The range and type of sensors depend on the platform (Android and </w:t>
      </w:r>
      <w:proofErr w:type="spellStart"/>
      <w:r>
        <w:rPr>
          <w:rFonts w:ascii="Times New Roman" w:hAnsi="Times New Roman" w:cs="Times New Roman"/>
          <w:lang w:val="en-GB"/>
        </w:rPr>
        <w:t>iOS</w:t>
      </w:r>
      <w:proofErr w:type="spellEnd"/>
      <w:r>
        <w:rPr>
          <w:rFonts w:ascii="Times New Roman" w:hAnsi="Times New Roman" w:cs="Times New Roman"/>
          <w:lang w:val="en-GB"/>
        </w:rPr>
        <w:t xml:space="preserve">) and model, but there is a fair list of sensors that is shared by all. The appendix contains an overview of </w:t>
      </w:r>
      <w:r w:rsidR="00B322DB">
        <w:rPr>
          <w:rFonts w:ascii="Times New Roman" w:hAnsi="Times New Roman" w:cs="Times New Roman"/>
          <w:lang w:val="en-GB"/>
        </w:rPr>
        <w:t xml:space="preserve">available </w:t>
      </w:r>
      <w:r>
        <w:rPr>
          <w:rFonts w:ascii="Times New Roman" w:hAnsi="Times New Roman" w:cs="Times New Roman"/>
          <w:lang w:val="en-GB"/>
        </w:rPr>
        <w:t>sensors.</w:t>
      </w:r>
      <w:r w:rsidR="007A6B7F">
        <w:rPr>
          <w:rFonts w:ascii="Times New Roman" w:hAnsi="Times New Roman" w:cs="Times New Roman"/>
          <w:lang w:val="en-GB"/>
        </w:rPr>
        <w:t xml:space="preserve"> Many </w:t>
      </w:r>
      <w:r w:rsidR="00B322DB">
        <w:rPr>
          <w:rFonts w:ascii="Times New Roman" w:hAnsi="Times New Roman" w:cs="Times New Roman"/>
          <w:lang w:val="en-GB"/>
        </w:rPr>
        <w:t xml:space="preserve">mobile device </w:t>
      </w:r>
      <w:r w:rsidR="007A6B7F">
        <w:rPr>
          <w:rFonts w:ascii="Times New Roman" w:hAnsi="Times New Roman" w:cs="Times New Roman"/>
          <w:lang w:val="en-GB"/>
        </w:rPr>
        <w:t xml:space="preserve">applications use at least </w:t>
      </w:r>
      <w:r w:rsidR="00B322DB">
        <w:rPr>
          <w:rFonts w:ascii="Times New Roman" w:hAnsi="Times New Roman" w:cs="Times New Roman"/>
          <w:lang w:val="en-GB"/>
        </w:rPr>
        <w:t xml:space="preserve">one </w:t>
      </w:r>
      <w:r w:rsidR="007A6B7F">
        <w:rPr>
          <w:rFonts w:ascii="Times New Roman" w:hAnsi="Times New Roman" w:cs="Times New Roman"/>
          <w:lang w:val="en-GB"/>
        </w:rPr>
        <w:t>of the</w:t>
      </w:r>
      <w:r w:rsidR="00B14137">
        <w:rPr>
          <w:rFonts w:ascii="Times New Roman" w:hAnsi="Times New Roman" w:cs="Times New Roman"/>
          <w:lang w:val="en-GB"/>
        </w:rPr>
        <w:t>se</w:t>
      </w:r>
      <w:r w:rsidR="007A6B7F">
        <w:rPr>
          <w:rFonts w:ascii="Times New Roman" w:hAnsi="Times New Roman" w:cs="Times New Roman"/>
          <w:lang w:val="en-GB"/>
        </w:rPr>
        <w:t xml:space="preserve"> sensors, such</w:t>
      </w:r>
      <w:r w:rsidR="00B322DB">
        <w:rPr>
          <w:rFonts w:ascii="Times New Roman" w:hAnsi="Times New Roman" w:cs="Times New Roman"/>
          <w:lang w:val="en-GB"/>
        </w:rPr>
        <w:t xml:space="preserve"> as GPS or</w:t>
      </w:r>
      <w:r w:rsidR="007A6B7F">
        <w:rPr>
          <w:rFonts w:ascii="Times New Roman" w:hAnsi="Times New Roman" w:cs="Times New Roman"/>
          <w:lang w:val="en-GB"/>
        </w:rPr>
        <w:t xml:space="preserve"> accelerometers. Employing multiple sensors and </w:t>
      </w:r>
      <w:r w:rsidR="00B322DB">
        <w:rPr>
          <w:rFonts w:ascii="Times New Roman" w:hAnsi="Times New Roman" w:cs="Times New Roman"/>
          <w:lang w:val="en-GB"/>
        </w:rPr>
        <w:t>combining</w:t>
      </w:r>
      <w:r w:rsidR="007A6B7F">
        <w:rPr>
          <w:rFonts w:ascii="Times New Roman" w:hAnsi="Times New Roman" w:cs="Times New Roman"/>
          <w:lang w:val="en-GB"/>
        </w:rPr>
        <w:t xml:space="preserve"> with advanced software, mobile devices</w:t>
      </w:r>
      <w:r w:rsidR="00B14137">
        <w:rPr>
          <w:rFonts w:ascii="Times New Roman" w:hAnsi="Times New Roman" w:cs="Times New Roman"/>
          <w:lang w:val="en-GB"/>
        </w:rPr>
        <w:t xml:space="preserve"> can</w:t>
      </w:r>
      <w:r w:rsidR="007A6B7F">
        <w:rPr>
          <w:rFonts w:ascii="Times New Roman" w:hAnsi="Times New Roman" w:cs="Times New Roman"/>
          <w:lang w:val="en-GB"/>
        </w:rPr>
        <w:t xml:space="preserve"> be powerful tools to collect data. In brainstorm sessions at Statis</w:t>
      </w:r>
      <w:r w:rsidR="00B322DB">
        <w:rPr>
          <w:rFonts w:ascii="Times New Roman" w:hAnsi="Times New Roman" w:cs="Times New Roman"/>
          <w:lang w:val="en-GB"/>
        </w:rPr>
        <w:t xml:space="preserve">tics Netherlands, </w:t>
      </w:r>
      <w:r w:rsidR="007A6B7F">
        <w:rPr>
          <w:rFonts w:ascii="Times New Roman" w:hAnsi="Times New Roman" w:cs="Times New Roman"/>
          <w:lang w:val="en-GB"/>
        </w:rPr>
        <w:t>six topics</w:t>
      </w:r>
      <w:r w:rsidR="00B322DB">
        <w:rPr>
          <w:rFonts w:ascii="Times New Roman" w:hAnsi="Times New Roman" w:cs="Times New Roman"/>
          <w:lang w:val="en-GB"/>
        </w:rPr>
        <w:t xml:space="preserve"> have been identified as promising for a combination of surve</w:t>
      </w:r>
      <w:r w:rsidR="00583E12">
        <w:rPr>
          <w:rFonts w:ascii="Times New Roman" w:hAnsi="Times New Roman" w:cs="Times New Roman"/>
          <w:lang w:val="en-GB"/>
        </w:rPr>
        <w:t>y and sensor data: 1) Travel</w:t>
      </w:r>
      <w:r w:rsidR="00B322DB">
        <w:rPr>
          <w:rFonts w:ascii="Times New Roman" w:hAnsi="Times New Roman" w:cs="Times New Roman"/>
          <w:lang w:val="en-GB"/>
        </w:rPr>
        <w:t xml:space="preserve"> and time </w:t>
      </w:r>
      <w:r w:rsidR="00C5358E">
        <w:rPr>
          <w:rFonts w:ascii="Times New Roman" w:hAnsi="Times New Roman" w:cs="Times New Roman"/>
          <w:lang w:val="en-GB"/>
        </w:rPr>
        <w:t xml:space="preserve"> use</w:t>
      </w:r>
      <w:r w:rsidR="00B322DB">
        <w:rPr>
          <w:rFonts w:ascii="Times New Roman" w:hAnsi="Times New Roman" w:cs="Times New Roman"/>
          <w:lang w:val="en-GB"/>
        </w:rPr>
        <w:t xml:space="preserve">, 2) Internet behaviour and use, 3) Expenses and buying behaviour, 4) Health and fitness, 5) Living and working conditions, and 6) Mental and emotional states. These topics are hard or cognitively burdensome to fully measure by means of a questionnaire and </w:t>
      </w:r>
      <w:r w:rsidR="00B14137">
        <w:rPr>
          <w:rFonts w:ascii="Times New Roman" w:hAnsi="Times New Roman" w:cs="Times New Roman"/>
          <w:lang w:val="en-GB"/>
        </w:rPr>
        <w:t xml:space="preserve">may </w:t>
      </w:r>
      <w:r w:rsidR="00B322DB">
        <w:rPr>
          <w:rFonts w:ascii="Times New Roman" w:hAnsi="Times New Roman" w:cs="Times New Roman"/>
          <w:lang w:val="en-GB"/>
        </w:rPr>
        <w:t>arouse relatively strong measurement error. Furthermore, these topics already attract a lot of research into the potential of sensor data, partially as in-depth</w:t>
      </w:r>
      <w:r w:rsidR="00B14137">
        <w:rPr>
          <w:rFonts w:ascii="Times New Roman" w:hAnsi="Times New Roman" w:cs="Times New Roman"/>
          <w:lang w:val="en-GB"/>
        </w:rPr>
        <w:t>,</w:t>
      </w:r>
      <w:r w:rsidR="00B322DB">
        <w:rPr>
          <w:rFonts w:ascii="Times New Roman" w:hAnsi="Times New Roman" w:cs="Times New Roman"/>
          <w:lang w:val="en-GB"/>
        </w:rPr>
        <w:t xml:space="preserve"> qualitative</w:t>
      </w:r>
      <w:r w:rsidR="00B14137">
        <w:rPr>
          <w:rFonts w:ascii="Times New Roman" w:hAnsi="Times New Roman" w:cs="Times New Roman"/>
          <w:lang w:val="en-GB"/>
        </w:rPr>
        <w:t xml:space="preserve"> measurements and partially as big data</w:t>
      </w:r>
      <w:r w:rsidR="00B322DB">
        <w:rPr>
          <w:rFonts w:ascii="Times New Roman" w:hAnsi="Times New Roman" w:cs="Times New Roman"/>
          <w:lang w:val="en-GB"/>
        </w:rPr>
        <w:t>.</w:t>
      </w:r>
    </w:p>
    <w:p w:rsidR="00FC5ABD" w:rsidRDefault="00B14137" w:rsidP="00C04B24">
      <w:pPr>
        <w:spacing w:after="120"/>
        <w:jc w:val="both"/>
        <w:rPr>
          <w:rFonts w:ascii="Times New Roman" w:hAnsi="Times New Roman" w:cs="Times New Roman"/>
          <w:lang w:val="en-GB"/>
        </w:rPr>
      </w:pPr>
      <w:r>
        <w:rPr>
          <w:rFonts w:ascii="Times New Roman" w:hAnsi="Times New Roman" w:cs="Times New Roman"/>
          <w:lang w:val="en-GB"/>
        </w:rPr>
        <w:t>Obviously, mobile device sensors do not allow for measuring all possible survey topics unless they become very intrusive and extensive. It is here, where the biggest challenge is</w:t>
      </w:r>
      <w:r w:rsidR="00F05E4E">
        <w:rPr>
          <w:rFonts w:ascii="Times New Roman" w:hAnsi="Times New Roman" w:cs="Times New Roman"/>
          <w:lang w:val="en-GB"/>
        </w:rPr>
        <w:t xml:space="preserve"> in innovating primary data collection:</w:t>
      </w:r>
      <w:r>
        <w:rPr>
          <w:rFonts w:ascii="Times New Roman" w:hAnsi="Times New Roman" w:cs="Times New Roman"/>
          <w:lang w:val="en-GB"/>
        </w:rPr>
        <w:t xml:space="preserve"> Communication </w:t>
      </w:r>
      <w:r w:rsidR="00C5358E">
        <w:rPr>
          <w:rFonts w:ascii="Times New Roman" w:hAnsi="Times New Roman" w:cs="Times New Roman"/>
          <w:lang w:val="en-GB"/>
        </w:rPr>
        <w:t xml:space="preserve">by mobile devices </w:t>
      </w:r>
      <w:r>
        <w:rPr>
          <w:rFonts w:ascii="Times New Roman" w:hAnsi="Times New Roman" w:cs="Times New Roman"/>
          <w:lang w:val="en-GB"/>
        </w:rPr>
        <w:t>has become more frequent, but shorter and more diverse, whereas sensor measuremen</w:t>
      </w:r>
      <w:r w:rsidR="00F05E4E">
        <w:rPr>
          <w:rFonts w:ascii="Times New Roman" w:hAnsi="Times New Roman" w:cs="Times New Roman"/>
          <w:lang w:val="en-GB"/>
        </w:rPr>
        <w:t>t, especially when combined with a survey, usually</w:t>
      </w:r>
      <w:r>
        <w:rPr>
          <w:rFonts w:ascii="Times New Roman" w:hAnsi="Times New Roman" w:cs="Times New Roman"/>
          <w:lang w:val="en-GB"/>
        </w:rPr>
        <w:t xml:space="preserve"> require commitment and</w:t>
      </w:r>
      <w:r w:rsidR="00F05E4E">
        <w:rPr>
          <w:rFonts w:ascii="Times New Roman" w:hAnsi="Times New Roman" w:cs="Times New Roman"/>
          <w:lang w:val="en-GB"/>
        </w:rPr>
        <w:t xml:space="preserve"> duration.</w:t>
      </w:r>
    </w:p>
    <w:p w:rsidR="00C15A74" w:rsidRDefault="00F05E4E" w:rsidP="00C04B24">
      <w:pPr>
        <w:spacing w:after="120"/>
        <w:jc w:val="both"/>
        <w:rPr>
          <w:rFonts w:ascii="Times New Roman" w:hAnsi="Times New Roman" w:cs="Times New Roman"/>
          <w:lang w:val="en-GB"/>
        </w:rPr>
      </w:pPr>
      <w:r>
        <w:rPr>
          <w:rFonts w:ascii="Times New Roman" w:hAnsi="Times New Roman" w:cs="Times New Roman"/>
          <w:lang w:val="en-GB"/>
        </w:rPr>
        <w:t xml:space="preserve">WIN explores the most promising and relevant avenues for innovation and attempts to prepare for implementation into survey practice. </w:t>
      </w:r>
    </w:p>
    <w:p w:rsidR="00C04B24" w:rsidRPr="00C04B24" w:rsidRDefault="00C04B24" w:rsidP="004077CA">
      <w:pPr>
        <w:pStyle w:val="Kop1"/>
        <w:rPr>
          <w:lang w:val="en-GB"/>
        </w:rPr>
      </w:pPr>
      <w:r w:rsidRPr="00FC5ABD">
        <w:rPr>
          <w:lang w:val="en-GB"/>
        </w:rPr>
        <w:lastRenderedPageBreak/>
        <w:t xml:space="preserve">Research </w:t>
      </w:r>
      <w:r w:rsidR="00DA5B87">
        <w:rPr>
          <w:lang w:val="en-GB"/>
        </w:rPr>
        <w:t xml:space="preserve">questions and </w:t>
      </w:r>
      <w:r w:rsidRPr="00FC5ABD">
        <w:rPr>
          <w:lang w:val="en-GB"/>
        </w:rPr>
        <w:t>projects</w:t>
      </w:r>
    </w:p>
    <w:p w:rsidR="00C04B24" w:rsidRDefault="00A6138B" w:rsidP="00C04B24">
      <w:pPr>
        <w:spacing w:after="120"/>
        <w:jc w:val="both"/>
        <w:rPr>
          <w:rFonts w:ascii="Times New Roman" w:hAnsi="Times New Roman" w:cs="Times New Roman"/>
          <w:lang w:val="en-GB"/>
        </w:rPr>
      </w:pPr>
      <w:r>
        <w:rPr>
          <w:rFonts w:ascii="Times New Roman" w:hAnsi="Times New Roman" w:cs="Times New Roman"/>
          <w:lang w:val="en-GB"/>
        </w:rPr>
        <w:t>The three main research questions for employing mobile devices are:</w:t>
      </w:r>
    </w:p>
    <w:p w:rsidR="00A6138B" w:rsidRDefault="00A6138B" w:rsidP="00A6138B">
      <w:pPr>
        <w:pStyle w:val="Lijstalinea"/>
        <w:numPr>
          <w:ilvl w:val="0"/>
          <w:numId w:val="2"/>
        </w:numPr>
        <w:spacing w:after="120"/>
        <w:jc w:val="both"/>
        <w:rPr>
          <w:rFonts w:ascii="Times New Roman" w:hAnsi="Times New Roman" w:cs="Times New Roman"/>
          <w:lang w:val="en-GB"/>
        </w:rPr>
      </w:pPr>
      <w:r>
        <w:rPr>
          <w:rFonts w:ascii="Times New Roman" w:hAnsi="Times New Roman" w:cs="Times New Roman"/>
          <w:lang w:val="en-GB"/>
        </w:rPr>
        <w:t>How to decide when to block, discourage, accept or stimulate responses through tablets and smart phones?</w:t>
      </w:r>
    </w:p>
    <w:p w:rsidR="00A6138B" w:rsidRPr="00A6138B" w:rsidRDefault="00A6138B" w:rsidP="00A6138B">
      <w:pPr>
        <w:pStyle w:val="Lijstalinea"/>
        <w:numPr>
          <w:ilvl w:val="0"/>
          <w:numId w:val="2"/>
        </w:numPr>
        <w:spacing w:after="120"/>
        <w:jc w:val="both"/>
        <w:rPr>
          <w:rFonts w:ascii="Times New Roman" w:hAnsi="Times New Roman" w:cs="Times New Roman"/>
          <w:lang w:val="en-GB"/>
        </w:rPr>
      </w:pPr>
      <w:r>
        <w:rPr>
          <w:rFonts w:ascii="Times New Roman" w:hAnsi="Times New Roman" w:cs="Times New Roman"/>
          <w:lang w:val="en-GB"/>
        </w:rPr>
        <w:t>How to combine mobile devices with traditional modes and channels?</w:t>
      </w:r>
    </w:p>
    <w:p w:rsidR="00A6138B" w:rsidRPr="00A6138B" w:rsidRDefault="00A6138B" w:rsidP="00A6138B">
      <w:pPr>
        <w:pStyle w:val="Lijstalinea"/>
        <w:numPr>
          <w:ilvl w:val="0"/>
          <w:numId w:val="2"/>
        </w:numPr>
        <w:spacing w:after="120"/>
        <w:jc w:val="both"/>
        <w:rPr>
          <w:rFonts w:ascii="Times New Roman" w:hAnsi="Times New Roman" w:cs="Times New Roman"/>
          <w:lang w:val="en-GB"/>
        </w:rPr>
      </w:pPr>
      <w:r>
        <w:rPr>
          <w:rFonts w:ascii="Times New Roman" w:hAnsi="Times New Roman" w:cs="Times New Roman"/>
          <w:lang w:val="en-GB"/>
        </w:rPr>
        <w:t>How to combine mobile device survey and sensor data?</w:t>
      </w:r>
    </w:p>
    <w:p w:rsidR="00DA5B87" w:rsidRDefault="00A6138B" w:rsidP="00C04B24">
      <w:pPr>
        <w:spacing w:after="120"/>
        <w:jc w:val="both"/>
        <w:rPr>
          <w:rFonts w:ascii="Times New Roman" w:hAnsi="Times New Roman" w:cs="Times New Roman"/>
          <w:lang w:val="en-GB"/>
        </w:rPr>
      </w:pPr>
      <w:r>
        <w:rPr>
          <w:rFonts w:ascii="Times New Roman" w:hAnsi="Times New Roman" w:cs="Times New Roman"/>
          <w:lang w:val="en-GB"/>
        </w:rPr>
        <w:t>These three</w:t>
      </w:r>
      <w:r w:rsidR="002459D4">
        <w:rPr>
          <w:rFonts w:ascii="Times New Roman" w:hAnsi="Times New Roman" w:cs="Times New Roman"/>
          <w:lang w:val="en-GB"/>
        </w:rPr>
        <w:t xml:space="preserve"> questions open up a lot of detailed </w:t>
      </w:r>
      <w:r>
        <w:rPr>
          <w:rFonts w:ascii="Times New Roman" w:hAnsi="Times New Roman" w:cs="Times New Roman"/>
          <w:lang w:val="en-GB"/>
        </w:rPr>
        <w:t>questions.</w:t>
      </w:r>
    </w:p>
    <w:p w:rsidR="00B87D53" w:rsidRDefault="002459D4" w:rsidP="0084661B">
      <w:pPr>
        <w:spacing w:after="0"/>
        <w:jc w:val="both"/>
        <w:rPr>
          <w:rFonts w:ascii="Times New Roman" w:hAnsi="Times New Roman" w:cs="Times New Roman"/>
          <w:lang w:val="en-GB"/>
        </w:rPr>
      </w:pPr>
      <w:r>
        <w:rPr>
          <w:rFonts w:ascii="Times New Roman" w:hAnsi="Times New Roman" w:cs="Times New Roman"/>
          <w:lang w:val="en-GB"/>
        </w:rPr>
        <w:t xml:space="preserve">The first main research question is central in (re)designing surveys for multiple devices. There are two motives for being more or less progressive in offering mobile device as an option: device effects and </w:t>
      </w:r>
      <w:r w:rsidR="00B87D53">
        <w:rPr>
          <w:rFonts w:ascii="Times New Roman" w:hAnsi="Times New Roman" w:cs="Times New Roman"/>
          <w:lang w:val="en-GB"/>
        </w:rPr>
        <w:t xml:space="preserve">additional </w:t>
      </w:r>
      <w:r>
        <w:rPr>
          <w:rFonts w:ascii="Times New Roman" w:hAnsi="Times New Roman" w:cs="Times New Roman"/>
          <w:lang w:val="en-GB"/>
        </w:rPr>
        <w:t xml:space="preserve">operational effort to build and maintain responsive questionnaires. Mobile devices are self-administered, visual and computer-assisted just like laptops and desktops, but have smaller screen sizes and are used at a larger variety of times and locations. </w:t>
      </w:r>
      <w:r w:rsidR="00B87D53">
        <w:rPr>
          <w:rFonts w:ascii="Times New Roman" w:hAnsi="Times New Roman" w:cs="Times New Roman"/>
          <w:lang w:val="en-GB"/>
        </w:rPr>
        <w:t xml:space="preserve">They may be more similar to </w:t>
      </w:r>
      <w:r>
        <w:rPr>
          <w:rFonts w:ascii="Times New Roman" w:hAnsi="Times New Roman" w:cs="Times New Roman"/>
          <w:lang w:val="en-GB"/>
        </w:rPr>
        <w:t xml:space="preserve">desktops and laptops, but they share </w:t>
      </w:r>
      <w:r w:rsidR="00680061">
        <w:rPr>
          <w:rFonts w:ascii="Times New Roman" w:hAnsi="Times New Roman" w:cs="Times New Roman"/>
          <w:lang w:val="en-GB"/>
        </w:rPr>
        <w:t>the volatility and pace of telephone interviews. As a consequence, it is anticipated that surveys should be shorter in order to avoid break-off and lower data quality than in other devices.</w:t>
      </w:r>
      <w:r w:rsidR="00583E12">
        <w:rPr>
          <w:rFonts w:ascii="Times New Roman" w:hAnsi="Times New Roman" w:cs="Times New Roman"/>
          <w:lang w:val="en-GB"/>
        </w:rPr>
        <w:t xml:space="preserve"> This is reflected </w:t>
      </w:r>
      <w:r w:rsidR="00804E40">
        <w:rPr>
          <w:rFonts w:ascii="Times New Roman" w:hAnsi="Times New Roman" w:cs="Times New Roman"/>
          <w:lang w:val="en-GB"/>
        </w:rPr>
        <w:t xml:space="preserve">by </w:t>
      </w:r>
      <w:r w:rsidR="00583E12">
        <w:rPr>
          <w:rFonts w:ascii="Times New Roman" w:hAnsi="Times New Roman" w:cs="Times New Roman"/>
          <w:lang w:val="en-GB"/>
        </w:rPr>
        <w:t xml:space="preserve">the </w:t>
      </w:r>
      <w:r w:rsidR="00B87D53">
        <w:rPr>
          <w:rFonts w:ascii="Times New Roman" w:hAnsi="Times New Roman" w:cs="Times New Roman"/>
          <w:lang w:val="en-GB"/>
        </w:rPr>
        <w:t>(substantially) higher amount of survey break off in mobile devic</w:t>
      </w:r>
      <w:r w:rsidR="00583E12">
        <w:rPr>
          <w:rFonts w:ascii="Times New Roman" w:hAnsi="Times New Roman" w:cs="Times New Roman"/>
          <w:lang w:val="en-GB"/>
        </w:rPr>
        <w:t xml:space="preserve">es, especially in smartphones. </w:t>
      </w:r>
      <w:r w:rsidR="00680061">
        <w:rPr>
          <w:rFonts w:ascii="Times New Roman" w:hAnsi="Times New Roman" w:cs="Times New Roman"/>
          <w:lang w:val="en-GB"/>
        </w:rPr>
        <w:t xml:space="preserve">Furthermore, </w:t>
      </w:r>
      <w:r w:rsidR="00583E12">
        <w:rPr>
          <w:rFonts w:ascii="Times New Roman" w:hAnsi="Times New Roman" w:cs="Times New Roman"/>
          <w:lang w:val="en-GB"/>
        </w:rPr>
        <w:t xml:space="preserve">device selection effects are likely because of preferences and experiences that respondents may have. </w:t>
      </w:r>
      <w:r w:rsidR="00680061">
        <w:rPr>
          <w:rFonts w:ascii="Times New Roman" w:hAnsi="Times New Roman" w:cs="Times New Roman"/>
          <w:lang w:val="en-GB"/>
        </w:rPr>
        <w:t xml:space="preserve">These potential device effects make survey managers reluctant to </w:t>
      </w:r>
      <w:r w:rsidR="00B87D53">
        <w:rPr>
          <w:rFonts w:ascii="Times New Roman" w:hAnsi="Times New Roman" w:cs="Times New Roman"/>
          <w:lang w:val="en-GB"/>
        </w:rPr>
        <w:t xml:space="preserve">embrace </w:t>
      </w:r>
      <w:r w:rsidR="00680061">
        <w:rPr>
          <w:rFonts w:ascii="Times New Roman" w:hAnsi="Times New Roman" w:cs="Times New Roman"/>
          <w:lang w:val="en-GB"/>
        </w:rPr>
        <w:t xml:space="preserve">the mobile device option, especially for the longer surveys. </w:t>
      </w:r>
      <w:r w:rsidR="00332050">
        <w:rPr>
          <w:rFonts w:ascii="Times New Roman" w:hAnsi="Times New Roman" w:cs="Times New Roman"/>
          <w:lang w:val="en-GB"/>
        </w:rPr>
        <w:t>In order to make devices more attractive, insight in device measurement effects is needed and effective data collection strategies need to be developed.</w:t>
      </w:r>
    </w:p>
    <w:p w:rsidR="00583E12" w:rsidRDefault="00680061" w:rsidP="0084661B">
      <w:pPr>
        <w:spacing w:after="0"/>
        <w:jc w:val="both"/>
        <w:rPr>
          <w:rFonts w:ascii="Times New Roman" w:hAnsi="Times New Roman" w:cs="Times New Roman"/>
          <w:lang w:val="en-GB"/>
        </w:rPr>
      </w:pPr>
      <w:r>
        <w:rPr>
          <w:rFonts w:ascii="Times New Roman" w:hAnsi="Times New Roman" w:cs="Times New Roman"/>
          <w:lang w:val="en-GB"/>
        </w:rPr>
        <w:t xml:space="preserve">The other motive, the </w:t>
      </w:r>
      <w:r w:rsidR="00B87D53">
        <w:rPr>
          <w:rFonts w:ascii="Times New Roman" w:hAnsi="Times New Roman" w:cs="Times New Roman"/>
          <w:lang w:val="en-GB"/>
        </w:rPr>
        <w:t xml:space="preserve">potential </w:t>
      </w:r>
      <w:r>
        <w:rPr>
          <w:rFonts w:ascii="Times New Roman" w:hAnsi="Times New Roman" w:cs="Times New Roman"/>
          <w:lang w:val="en-GB"/>
        </w:rPr>
        <w:t xml:space="preserve">additional effort in </w:t>
      </w:r>
      <w:r w:rsidR="00583E12">
        <w:rPr>
          <w:rFonts w:ascii="Times New Roman" w:hAnsi="Times New Roman" w:cs="Times New Roman"/>
          <w:lang w:val="en-GB"/>
        </w:rPr>
        <w:t xml:space="preserve">multi-device and multi-mode </w:t>
      </w:r>
      <w:r w:rsidR="00804E40">
        <w:rPr>
          <w:rFonts w:ascii="Times New Roman" w:hAnsi="Times New Roman" w:cs="Times New Roman"/>
          <w:lang w:val="en-GB"/>
        </w:rPr>
        <w:t xml:space="preserve">questionnaire design, </w:t>
      </w:r>
      <w:r>
        <w:rPr>
          <w:rFonts w:ascii="Times New Roman" w:hAnsi="Times New Roman" w:cs="Times New Roman"/>
          <w:lang w:val="en-GB"/>
        </w:rPr>
        <w:t xml:space="preserve">data collection monitoring </w:t>
      </w:r>
      <w:r w:rsidR="00583E12">
        <w:rPr>
          <w:rFonts w:ascii="Times New Roman" w:hAnsi="Times New Roman" w:cs="Times New Roman"/>
          <w:lang w:val="en-GB"/>
        </w:rPr>
        <w:t xml:space="preserve">and processing </w:t>
      </w:r>
      <w:r>
        <w:rPr>
          <w:rFonts w:ascii="Times New Roman" w:hAnsi="Times New Roman" w:cs="Times New Roman"/>
          <w:lang w:val="en-GB"/>
        </w:rPr>
        <w:t>further hampers experimentation and implementation.</w:t>
      </w:r>
      <w:r w:rsidR="00804E40">
        <w:rPr>
          <w:rFonts w:ascii="Times New Roman" w:hAnsi="Times New Roman" w:cs="Times New Roman"/>
          <w:lang w:val="en-GB"/>
        </w:rPr>
        <w:t xml:space="preserve"> This additional effort is in part, at least at Statistics Netherlands, a legacy of existing systems and processes.</w:t>
      </w:r>
    </w:p>
    <w:p w:rsidR="0084661B" w:rsidRDefault="00680061" w:rsidP="0084661B">
      <w:pPr>
        <w:spacing w:after="0"/>
        <w:jc w:val="both"/>
        <w:rPr>
          <w:rFonts w:ascii="Times New Roman" w:hAnsi="Times New Roman" w:cs="Times New Roman"/>
          <w:lang w:val="en-GB"/>
        </w:rPr>
      </w:pPr>
      <w:r>
        <w:rPr>
          <w:rFonts w:ascii="Times New Roman" w:hAnsi="Times New Roman" w:cs="Times New Roman"/>
          <w:lang w:val="en-GB"/>
        </w:rPr>
        <w:t xml:space="preserve">Official surveys are often repeated and have a history in traditional survey modes. Online response rates are relatively low, so that these surveys are </w:t>
      </w:r>
      <w:r w:rsidR="006F6A93">
        <w:rPr>
          <w:rFonts w:ascii="Times New Roman" w:hAnsi="Times New Roman" w:cs="Times New Roman"/>
          <w:lang w:val="en-GB"/>
        </w:rPr>
        <w:t>mostly</w:t>
      </w:r>
      <w:r>
        <w:rPr>
          <w:rFonts w:ascii="Times New Roman" w:hAnsi="Times New Roman" w:cs="Times New Roman"/>
          <w:lang w:val="en-GB"/>
        </w:rPr>
        <w:t xml:space="preserve"> sequential mixed-mode. This means </w:t>
      </w:r>
      <w:r w:rsidR="006F6A93">
        <w:rPr>
          <w:rFonts w:ascii="Times New Roman" w:hAnsi="Times New Roman" w:cs="Times New Roman"/>
          <w:lang w:val="en-GB"/>
        </w:rPr>
        <w:t xml:space="preserve">that </w:t>
      </w:r>
      <w:r>
        <w:rPr>
          <w:rFonts w:ascii="Times New Roman" w:hAnsi="Times New Roman" w:cs="Times New Roman"/>
          <w:lang w:val="en-GB"/>
        </w:rPr>
        <w:t>these surveys do not have a mobile device first design, and mobile devices may add more complexity to design and analysis. To date,</w:t>
      </w:r>
      <w:r w:rsidR="0028468F">
        <w:rPr>
          <w:rFonts w:ascii="Times New Roman" w:hAnsi="Times New Roman" w:cs="Times New Roman"/>
          <w:lang w:val="en-GB"/>
        </w:rPr>
        <w:t xml:space="preserve"> for this reason,</w:t>
      </w:r>
      <w:r>
        <w:rPr>
          <w:rFonts w:ascii="Times New Roman" w:hAnsi="Times New Roman" w:cs="Times New Roman"/>
          <w:lang w:val="en-GB"/>
        </w:rPr>
        <w:t xml:space="preserve"> there still is relatively little empirical knowledge about device effects in official, cross-sectional surveys of the general population.</w:t>
      </w:r>
      <w:r w:rsidR="006F6A93">
        <w:rPr>
          <w:rFonts w:ascii="Times New Roman" w:hAnsi="Times New Roman" w:cs="Times New Roman"/>
          <w:lang w:val="en-GB"/>
        </w:rPr>
        <w:t xml:space="preserve"> </w:t>
      </w:r>
    </w:p>
    <w:p w:rsidR="002459D4" w:rsidRDefault="0042789D" w:rsidP="00C04B24">
      <w:pPr>
        <w:spacing w:after="120"/>
        <w:jc w:val="both"/>
        <w:rPr>
          <w:rFonts w:ascii="Times New Roman" w:hAnsi="Times New Roman" w:cs="Times New Roman"/>
          <w:lang w:val="en-GB"/>
        </w:rPr>
      </w:pPr>
      <w:r>
        <w:rPr>
          <w:rFonts w:ascii="Times New Roman" w:hAnsi="Times New Roman" w:cs="Times New Roman"/>
          <w:lang w:val="en-GB"/>
        </w:rPr>
        <w:t xml:space="preserve">Summarizing, </w:t>
      </w:r>
      <w:r w:rsidR="00263BA6">
        <w:rPr>
          <w:rFonts w:ascii="Times New Roman" w:hAnsi="Times New Roman" w:cs="Times New Roman"/>
          <w:lang w:val="en-GB"/>
        </w:rPr>
        <w:t>there is a need for</w:t>
      </w:r>
      <w:r w:rsidR="00332050">
        <w:rPr>
          <w:rFonts w:ascii="Times New Roman" w:hAnsi="Times New Roman" w:cs="Times New Roman"/>
          <w:lang w:val="en-GB"/>
        </w:rPr>
        <w:t xml:space="preserve"> effectiv</w:t>
      </w:r>
      <w:r w:rsidR="00263BA6">
        <w:rPr>
          <w:rFonts w:ascii="Times New Roman" w:hAnsi="Times New Roman" w:cs="Times New Roman"/>
          <w:lang w:val="en-GB"/>
        </w:rPr>
        <w:t xml:space="preserve">e data collection strategies, </w:t>
      </w:r>
      <w:r w:rsidR="006F6A93">
        <w:rPr>
          <w:rFonts w:ascii="Times New Roman" w:hAnsi="Times New Roman" w:cs="Times New Roman"/>
          <w:lang w:val="en-GB"/>
        </w:rPr>
        <w:t xml:space="preserve">responsive </w:t>
      </w:r>
      <w:r w:rsidR="0028468F">
        <w:rPr>
          <w:rFonts w:ascii="Times New Roman" w:hAnsi="Times New Roman" w:cs="Times New Roman"/>
          <w:lang w:val="en-GB"/>
        </w:rPr>
        <w:t xml:space="preserve">questionnaire </w:t>
      </w:r>
      <w:r w:rsidR="006F6A93">
        <w:rPr>
          <w:rFonts w:ascii="Times New Roman" w:hAnsi="Times New Roman" w:cs="Times New Roman"/>
          <w:lang w:val="en-GB"/>
        </w:rPr>
        <w:t>design and lay-out for mobile device questionnaires.</w:t>
      </w:r>
    </w:p>
    <w:p w:rsidR="0084661B" w:rsidRDefault="006F6A93" w:rsidP="0084661B">
      <w:pPr>
        <w:spacing w:after="0"/>
        <w:jc w:val="both"/>
        <w:rPr>
          <w:rFonts w:ascii="Times New Roman" w:hAnsi="Times New Roman" w:cs="Times New Roman"/>
          <w:lang w:val="en-GB"/>
        </w:rPr>
      </w:pPr>
      <w:r>
        <w:rPr>
          <w:rFonts w:ascii="Times New Roman" w:hAnsi="Times New Roman" w:cs="Times New Roman"/>
          <w:lang w:val="en-GB"/>
        </w:rPr>
        <w:t>Given that mobile devices are a complementary mode/option, the second main question is about the inclusion of mobile devices in a multi-mode survey. Apart from the potential device effects and incomparability in time and between population publication domains, there is a general intuition that mobile devices demand for shorter questionnaires. The optimal length depends on the topic and respondent, but drop-out rates per survey item are known to be higher for tablets and even higher for smart phones. As a consequence, multi-device and multi-mode surveys revive the interest in so-called split questionnaire designs</w:t>
      </w:r>
      <w:r w:rsidR="00332050">
        <w:rPr>
          <w:rFonts w:ascii="Times New Roman" w:hAnsi="Times New Roman" w:cs="Times New Roman"/>
          <w:lang w:val="en-GB"/>
        </w:rPr>
        <w:t xml:space="preserve"> and modular survey designs</w:t>
      </w:r>
      <w:r>
        <w:rPr>
          <w:rFonts w:ascii="Times New Roman" w:hAnsi="Times New Roman" w:cs="Times New Roman"/>
          <w:lang w:val="en-GB"/>
        </w:rPr>
        <w:t>; different sample persons are randomly allocated to different shorter versions of the questionnaires that contain subsets of the survey items</w:t>
      </w:r>
      <w:r w:rsidR="00332050">
        <w:rPr>
          <w:rFonts w:ascii="Times New Roman" w:hAnsi="Times New Roman" w:cs="Times New Roman"/>
          <w:lang w:val="en-GB"/>
        </w:rPr>
        <w:t xml:space="preserve"> or survey modules</w:t>
      </w:r>
      <w:r>
        <w:rPr>
          <w:rFonts w:ascii="Times New Roman" w:hAnsi="Times New Roman" w:cs="Times New Roman"/>
          <w:lang w:val="en-GB"/>
        </w:rPr>
        <w:t xml:space="preserve">. </w:t>
      </w:r>
    </w:p>
    <w:p w:rsidR="0084661B" w:rsidRDefault="006F6A93" w:rsidP="0084661B">
      <w:pPr>
        <w:spacing w:after="0"/>
        <w:jc w:val="both"/>
        <w:rPr>
          <w:rFonts w:ascii="Times New Roman" w:hAnsi="Times New Roman" w:cs="Times New Roman"/>
          <w:lang w:val="en-GB"/>
        </w:rPr>
      </w:pPr>
      <w:r>
        <w:rPr>
          <w:rFonts w:ascii="Times New Roman" w:hAnsi="Times New Roman" w:cs="Times New Roman"/>
          <w:lang w:val="en-GB"/>
        </w:rPr>
        <w:t xml:space="preserve">Split questionnaire designs </w:t>
      </w:r>
      <w:r w:rsidR="00332050">
        <w:rPr>
          <w:rFonts w:ascii="Times New Roman" w:hAnsi="Times New Roman" w:cs="Times New Roman"/>
          <w:lang w:val="en-GB"/>
        </w:rPr>
        <w:t xml:space="preserve">and modular survey designs </w:t>
      </w:r>
      <w:r>
        <w:rPr>
          <w:rFonts w:ascii="Times New Roman" w:hAnsi="Times New Roman" w:cs="Times New Roman"/>
          <w:lang w:val="en-GB"/>
        </w:rPr>
        <w:t xml:space="preserve">go back to the 90’s, but have never been implemented at a large scale due to their operational and inferential complexity. The number of possible shorter </w:t>
      </w:r>
      <w:r w:rsidR="0084661B">
        <w:rPr>
          <w:rFonts w:ascii="Times New Roman" w:hAnsi="Times New Roman" w:cs="Times New Roman"/>
          <w:lang w:val="en-GB"/>
        </w:rPr>
        <w:t>questionnaires can be</w:t>
      </w:r>
      <w:r>
        <w:rPr>
          <w:rFonts w:ascii="Times New Roman" w:hAnsi="Times New Roman" w:cs="Times New Roman"/>
          <w:lang w:val="en-GB"/>
        </w:rPr>
        <w:t xml:space="preserve"> </w:t>
      </w:r>
      <w:r w:rsidR="0028468F">
        <w:rPr>
          <w:rFonts w:ascii="Times New Roman" w:hAnsi="Times New Roman" w:cs="Times New Roman"/>
          <w:lang w:val="en-GB"/>
        </w:rPr>
        <w:t>(</w:t>
      </w:r>
      <w:proofErr w:type="spellStart"/>
      <w:r w:rsidR="0028468F">
        <w:rPr>
          <w:rFonts w:ascii="Times New Roman" w:hAnsi="Times New Roman" w:cs="Times New Roman"/>
          <w:lang w:val="en-GB"/>
        </w:rPr>
        <w:t>combinatorica</w:t>
      </w:r>
      <w:r>
        <w:rPr>
          <w:rFonts w:ascii="Times New Roman" w:hAnsi="Times New Roman" w:cs="Times New Roman"/>
          <w:lang w:val="en-GB"/>
        </w:rPr>
        <w:t>lly</w:t>
      </w:r>
      <w:proofErr w:type="spellEnd"/>
      <w:r>
        <w:rPr>
          <w:rFonts w:ascii="Times New Roman" w:hAnsi="Times New Roman" w:cs="Times New Roman"/>
          <w:lang w:val="en-GB"/>
        </w:rPr>
        <w:t>) very large and a smaller number has to be chosen in order to become operationally feasible. However, even for a small number of versions</w:t>
      </w:r>
      <w:r w:rsidR="0084661B">
        <w:rPr>
          <w:rFonts w:ascii="Times New Roman" w:hAnsi="Times New Roman" w:cs="Times New Roman"/>
          <w:lang w:val="en-GB"/>
        </w:rPr>
        <w:t>,</w:t>
      </w:r>
      <w:r>
        <w:rPr>
          <w:rFonts w:ascii="Times New Roman" w:hAnsi="Times New Roman" w:cs="Times New Roman"/>
          <w:lang w:val="en-GB"/>
        </w:rPr>
        <w:t xml:space="preserve"> questionnaire development and maintenance may quickly become prohibitive. Split questionnaire </w:t>
      </w:r>
      <w:r w:rsidR="00332050">
        <w:rPr>
          <w:rFonts w:ascii="Times New Roman" w:hAnsi="Times New Roman" w:cs="Times New Roman"/>
          <w:lang w:val="en-GB"/>
        </w:rPr>
        <w:t xml:space="preserve">and modular survey designs </w:t>
      </w:r>
      <w:r>
        <w:rPr>
          <w:rFonts w:ascii="Times New Roman" w:hAnsi="Times New Roman" w:cs="Times New Roman"/>
          <w:lang w:val="en-GB"/>
        </w:rPr>
        <w:t xml:space="preserve">introduce missing data on purpose. The users of the survey data, therefore, have to change their analysis strategy, i.e. through modelling and/or imputation, in order to </w:t>
      </w:r>
      <w:r w:rsidR="0084661B">
        <w:rPr>
          <w:rFonts w:ascii="Times New Roman" w:hAnsi="Times New Roman" w:cs="Times New Roman"/>
          <w:lang w:val="en-GB"/>
        </w:rPr>
        <w:t xml:space="preserve">extract as </w:t>
      </w:r>
      <w:r w:rsidR="0084661B">
        <w:rPr>
          <w:rFonts w:ascii="Times New Roman" w:hAnsi="Times New Roman" w:cs="Times New Roman"/>
          <w:lang w:val="en-GB"/>
        </w:rPr>
        <w:lastRenderedPageBreak/>
        <w:t>much information as possible from</w:t>
      </w:r>
      <w:r>
        <w:rPr>
          <w:rFonts w:ascii="Times New Roman" w:hAnsi="Times New Roman" w:cs="Times New Roman"/>
          <w:lang w:val="en-GB"/>
        </w:rPr>
        <w:t xml:space="preserve"> the data. In other words, the survey </w:t>
      </w:r>
      <w:r w:rsidR="0028468F">
        <w:rPr>
          <w:rFonts w:ascii="Times New Roman" w:hAnsi="Times New Roman" w:cs="Times New Roman"/>
          <w:lang w:val="en-GB"/>
        </w:rPr>
        <w:t>analy</w:t>
      </w:r>
      <w:r w:rsidR="0084661B">
        <w:rPr>
          <w:rFonts w:ascii="Times New Roman" w:hAnsi="Times New Roman" w:cs="Times New Roman"/>
          <w:lang w:val="en-GB"/>
        </w:rPr>
        <w:t>sts</w:t>
      </w:r>
      <w:r>
        <w:rPr>
          <w:rFonts w:ascii="Times New Roman" w:hAnsi="Times New Roman" w:cs="Times New Roman"/>
          <w:lang w:val="en-GB"/>
        </w:rPr>
        <w:t xml:space="preserve"> pay the price for the new data collection strategy. The split questionnaires </w:t>
      </w:r>
      <w:r w:rsidR="00332050">
        <w:rPr>
          <w:rFonts w:ascii="Times New Roman" w:hAnsi="Times New Roman" w:cs="Times New Roman"/>
          <w:lang w:val="en-GB"/>
        </w:rPr>
        <w:t xml:space="preserve">or modular designs </w:t>
      </w:r>
      <w:r w:rsidR="0042789D">
        <w:rPr>
          <w:rFonts w:ascii="Times New Roman" w:hAnsi="Times New Roman" w:cs="Times New Roman"/>
          <w:lang w:val="en-GB"/>
        </w:rPr>
        <w:t xml:space="preserve">need to </w:t>
      </w:r>
      <w:r>
        <w:rPr>
          <w:rFonts w:ascii="Times New Roman" w:hAnsi="Times New Roman" w:cs="Times New Roman"/>
          <w:lang w:val="en-GB"/>
        </w:rPr>
        <w:t xml:space="preserve">be designed to yield optimal statistical power, while attempting to keep measurement context effects as small as possible. This is methodologically very challenging. Nevertheless, for mobile devices, such an approach may have a much stronger business case, because of the drop-out rates and anticipated lower data quality. </w:t>
      </w:r>
    </w:p>
    <w:p w:rsidR="00DA5B87" w:rsidRDefault="0042789D" w:rsidP="00C04B24">
      <w:pPr>
        <w:spacing w:after="120"/>
        <w:jc w:val="both"/>
        <w:rPr>
          <w:rFonts w:ascii="Times New Roman" w:hAnsi="Times New Roman" w:cs="Times New Roman"/>
          <w:lang w:val="en-GB"/>
        </w:rPr>
      </w:pPr>
      <w:r>
        <w:rPr>
          <w:rFonts w:ascii="Times New Roman" w:hAnsi="Times New Roman" w:cs="Times New Roman"/>
          <w:lang w:val="en-GB"/>
        </w:rPr>
        <w:t xml:space="preserve">Summarizing, </w:t>
      </w:r>
      <w:r w:rsidR="00263BA6">
        <w:rPr>
          <w:rFonts w:ascii="Times New Roman" w:hAnsi="Times New Roman" w:cs="Times New Roman"/>
          <w:lang w:val="en-GB"/>
        </w:rPr>
        <w:t>there is a need to explore</w:t>
      </w:r>
      <w:r w:rsidR="006F6A93">
        <w:rPr>
          <w:rFonts w:ascii="Times New Roman" w:hAnsi="Times New Roman" w:cs="Times New Roman"/>
          <w:lang w:val="en-GB"/>
        </w:rPr>
        <w:t xml:space="preserve"> the boundaries of split questionnaire</w:t>
      </w:r>
      <w:r w:rsidR="00332050">
        <w:rPr>
          <w:rFonts w:ascii="Times New Roman" w:hAnsi="Times New Roman" w:cs="Times New Roman"/>
          <w:lang w:val="en-GB"/>
        </w:rPr>
        <w:t xml:space="preserve"> and modular survey</w:t>
      </w:r>
      <w:r w:rsidR="006F6A93">
        <w:rPr>
          <w:rFonts w:ascii="Times New Roman" w:hAnsi="Times New Roman" w:cs="Times New Roman"/>
          <w:lang w:val="en-GB"/>
        </w:rPr>
        <w:t xml:space="preserve"> design in a multi-device and multi-mode setting.</w:t>
      </w:r>
    </w:p>
    <w:p w:rsidR="006F6A93" w:rsidRDefault="006F6A93" w:rsidP="0028468F">
      <w:pPr>
        <w:spacing w:after="0"/>
        <w:jc w:val="both"/>
        <w:rPr>
          <w:rFonts w:ascii="Times New Roman" w:hAnsi="Times New Roman" w:cs="Times New Roman"/>
          <w:lang w:val="en-GB"/>
        </w:rPr>
      </w:pPr>
      <w:r>
        <w:rPr>
          <w:rFonts w:ascii="Times New Roman" w:hAnsi="Times New Roman" w:cs="Times New Roman"/>
          <w:lang w:val="en-GB"/>
        </w:rPr>
        <w:t>The third main research question is relatively wide and concerns the use of mobile device sensor data.</w:t>
      </w:r>
      <w:r w:rsidR="0084661B">
        <w:rPr>
          <w:rFonts w:ascii="Times New Roman" w:hAnsi="Times New Roman" w:cs="Times New Roman"/>
          <w:lang w:val="en-GB"/>
        </w:rPr>
        <w:t xml:space="preserve"> Within WIN, only primary data collection is considered, i.e. sensor data are collected for a random sample drawn from the population registers. Sensor data can, however, also be part of the Internet-of-Things (</w:t>
      </w:r>
      <w:proofErr w:type="spellStart"/>
      <w:r w:rsidR="0084661B">
        <w:rPr>
          <w:rFonts w:ascii="Times New Roman" w:hAnsi="Times New Roman" w:cs="Times New Roman"/>
          <w:lang w:val="en-GB"/>
        </w:rPr>
        <w:t>IoT</w:t>
      </w:r>
      <w:proofErr w:type="spellEnd"/>
      <w:r w:rsidR="0084661B">
        <w:rPr>
          <w:rFonts w:ascii="Times New Roman" w:hAnsi="Times New Roman" w:cs="Times New Roman"/>
          <w:lang w:val="en-GB"/>
        </w:rPr>
        <w:t xml:space="preserve">) and are then secondary data collection. </w:t>
      </w:r>
      <w:proofErr w:type="spellStart"/>
      <w:r w:rsidR="0084661B">
        <w:rPr>
          <w:rFonts w:ascii="Times New Roman" w:hAnsi="Times New Roman" w:cs="Times New Roman"/>
          <w:lang w:val="en-GB"/>
        </w:rPr>
        <w:t>IoT</w:t>
      </w:r>
      <w:proofErr w:type="spellEnd"/>
      <w:r w:rsidR="0084661B">
        <w:rPr>
          <w:rFonts w:ascii="Times New Roman" w:hAnsi="Times New Roman" w:cs="Times New Roman"/>
          <w:lang w:val="en-GB"/>
        </w:rPr>
        <w:t xml:space="preserve"> sensor data are typically explored within big data research, but also sensor data for a sample may be too big to be handled by conventional methods and software. The main distinction with big data research is that for primary data collection, costs are (primarily) to the statistical institute that is collecting them. </w:t>
      </w:r>
      <w:r w:rsidR="00332050">
        <w:rPr>
          <w:rFonts w:ascii="Times New Roman" w:hAnsi="Times New Roman" w:cs="Times New Roman"/>
          <w:lang w:val="en-GB"/>
        </w:rPr>
        <w:t>Sensor data can be collected through the devices that are owned by respondents or by devices that are (temporarily) provided to them.</w:t>
      </w:r>
      <w:r w:rsidR="00A00145">
        <w:rPr>
          <w:rFonts w:ascii="Times New Roman" w:hAnsi="Times New Roman" w:cs="Times New Roman"/>
          <w:lang w:val="en-GB"/>
        </w:rPr>
        <w:t xml:space="preserve"> More advanced and accurate measurements require more expensive sensors that have a lower population coverage or tailor-made sensors. Whether such sensors can be provided depends </w:t>
      </w:r>
      <w:r w:rsidR="0084661B">
        <w:rPr>
          <w:rFonts w:ascii="Times New Roman" w:hAnsi="Times New Roman" w:cs="Times New Roman"/>
          <w:lang w:val="en-GB"/>
        </w:rPr>
        <w:t xml:space="preserve">on the </w:t>
      </w:r>
      <w:r w:rsidR="00A00145">
        <w:rPr>
          <w:rFonts w:ascii="Times New Roman" w:hAnsi="Times New Roman" w:cs="Times New Roman"/>
          <w:lang w:val="en-GB"/>
        </w:rPr>
        <w:t xml:space="preserve">self-perceived role and identity of </w:t>
      </w:r>
      <w:r w:rsidR="0084661B">
        <w:rPr>
          <w:rFonts w:ascii="Times New Roman" w:hAnsi="Times New Roman" w:cs="Times New Roman"/>
          <w:lang w:val="en-GB"/>
        </w:rPr>
        <w:t xml:space="preserve">the statistical institute. Although in recent years Statistics Netherlands has become more pro-active in explaining survey statistics, it still has a more descriptive, exploratory than an analytic, explanatory role. As a consequence, surveys are quantitative rather than qualitative and sensor data per sample unit have to be relatively inexpensive or must lean on devices and </w:t>
      </w:r>
      <w:proofErr w:type="spellStart"/>
      <w:r w:rsidR="0084661B">
        <w:rPr>
          <w:rFonts w:ascii="Times New Roman" w:hAnsi="Times New Roman" w:cs="Times New Roman"/>
          <w:lang w:val="en-GB"/>
        </w:rPr>
        <w:t>wearables</w:t>
      </w:r>
      <w:proofErr w:type="spellEnd"/>
      <w:r w:rsidR="0084661B">
        <w:rPr>
          <w:rFonts w:ascii="Times New Roman" w:hAnsi="Times New Roman" w:cs="Times New Roman"/>
          <w:lang w:val="en-GB"/>
        </w:rPr>
        <w:t xml:space="preserve"> that have a high population coverage.</w:t>
      </w:r>
      <w:r w:rsidR="00A00145">
        <w:rPr>
          <w:rFonts w:ascii="Times New Roman" w:hAnsi="Times New Roman" w:cs="Times New Roman"/>
          <w:lang w:val="en-GB"/>
        </w:rPr>
        <w:t xml:space="preserve"> Research, therefore, has to find a balance between accuracy and relevance of sensor measurements and costs.</w:t>
      </w:r>
    </w:p>
    <w:p w:rsidR="0028468F" w:rsidRDefault="0028468F" w:rsidP="006D0871">
      <w:pPr>
        <w:spacing w:after="0"/>
        <w:jc w:val="both"/>
        <w:rPr>
          <w:rFonts w:ascii="Times New Roman" w:hAnsi="Times New Roman" w:cs="Times New Roman"/>
          <w:lang w:val="en-GB"/>
        </w:rPr>
      </w:pPr>
      <w:r>
        <w:rPr>
          <w:rFonts w:ascii="Times New Roman" w:hAnsi="Times New Roman" w:cs="Times New Roman"/>
          <w:lang w:val="en-GB"/>
        </w:rPr>
        <w:t xml:space="preserve">Mobile device sensor data require a different data collection infrastructure and different data processing, i.e. an investment in both systems and researchers/analysts. The strongest business case for sensor data, therefore, comes from questionnaire topics that are demanding in terms of respondent effort, time and/or cognition but that seem within reach for sensors. Out of the six themes that are identified </w:t>
      </w:r>
      <w:r w:rsidR="006D0871">
        <w:rPr>
          <w:rFonts w:ascii="Times New Roman" w:hAnsi="Times New Roman" w:cs="Times New Roman"/>
          <w:lang w:val="en-GB"/>
        </w:rPr>
        <w:t>by</w:t>
      </w:r>
      <w:r>
        <w:rPr>
          <w:rFonts w:ascii="Times New Roman" w:hAnsi="Times New Roman" w:cs="Times New Roman"/>
          <w:lang w:val="en-GB"/>
        </w:rPr>
        <w:t xml:space="preserve"> Statistics Netherlands</w:t>
      </w:r>
      <w:r w:rsidR="006D0871">
        <w:rPr>
          <w:rFonts w:ascii="Times New Roman" w:hAnsi="Times New Roman" w:cs="Times New Roman"/>
          <w:lang w:val="en-GB"/>
        </w:rPr>
        <w:t>’ survey coordinators</w:t>
      </w:r>
      <w:r>
        <w:rPr>
          <w:rFonts w:ascii="Times New Roman" w:hAnsi="Times New Roman" w:cs="Times New Roman"/>
          <w:lang w:val="en-GB"/>
        </w:rPr>
        <w:t>, the most promising are</w:t>
      </w:r>
      <w:r w:rsidR="00583E12">
        <w:rPr>
          <w:rFonts w:ascii="Times New Roman" w:hAnsi="Times New Roman" w:cs="Times New Roman"/>
          <w:lang w:val="en-GB"/>
        </w:rPr>
        <w:t xml:space="preserve"> sensor data around mobility/travel</w:t>
      </w:r>
      <w:r>
        <w:rPr>
          <w:rFonts w:ascii="Times New Roman" w:hAnsi="Times New Roman" w:cs="Times New Roman"/>
          <w:lang w:val="en-GB"/>
        </w:rPr>
        <w:t xml:space="preserve"> using GPS, </w:t>
      </w:r>
      <w:proofErr w:type="spellStart"/>
      <w:r>
        <w:rPr>
          <w:rFonts w:ascii="Times New Roman" w:hAnsi="Times New Roman" w:cs="Times New Roman"/>
          <w:lang w:val="en-GB"/>
        </w:rPr>
        <w:t>Wifi</w:t>
      </w:r>
      <w:proofErr w:type="spellEnd"/>
      <w:r>
        <w:rPr>
          <w:rFonts w:ascii="Times New Roman" w:hAnsi="Times New Roman" w:cs="Times New Roman"/>
          <w:lang w:val="en-GB"/>
        </w:rPr>
        <w:t xml:space="preserve"> and accelerometer, for use in travel surveys </w:t>
      </w:r>
      <w:r w:rsidR="00583E12">
        <w:rPr>
          <w:rFonts w:ascii="Times New Roman" w:hAnsi="Times New Roman" w:cs="Times New Roman"/>
          <w:lang w:val="en-GB"/>
        </w:rPr>
        <w:t>and time use surveys. Travel</w:t>
      </w:r>
      <w:r>
        <w:rPr>
          <w:rFonts w:ascii="Times New Roman" w:hAnsi="Times New Roman" w:cs="Times New Roman"/>
          <w:lang w:val="en-GB"/>
        </w:rPr>
        <w:t xml:space="preserve"> data have already been explored extensively and commercial applications are available. However, since decision rules in such applications are not fully transparent and since additional information needs to be asked about the purpose and context of the travels, WIN is developing its own proof-of-concept using open source components. Two other the</w:t>
      </w:r>
      <w:r w:rsidR="006D0871">
        <w:rPr>
          <w:rFonts w:ascii="Times New Roman" w:hAnsi="Times New Roman" w:cs="Times New Roman"/>
          <w:lang w:val="en-GB"/>
        </w:rPr>
        <w:t>mes where WIN</w:t>
      </w:r>
      <w:r>
        <w:rPr>
          <w:rFonts w:ascii="Times New Roman" w:hAnsi="Times New Roman" w:cs="Times New Roman"/>
          <w:lang w:val="en-GB"/>
        </w:rPr>
        <w:t xml:space="preserve"> is actively investigating sensor data measurements are budget expenditure and ICT/internet behaviour. Within Eurostat there is an interest in innovating budget expenditure surveys, given the </w:t>
      </w:r>
      <w:r w:rsidR="00A00145">
        <w:rPr>
          <w:rFonts w:ascii="Times New Roman" w:hAnsi="Times New Roman" w:cs="Times New Roman"/>
          <w:lang w:val="en-GB"/>
        </w:rPr>
        <w:t>often</w:t>
      </w:r>
      <w:r w:rsidR="00884FAE">
        <w:rPr>
          <w:rFonts w:ascii="Times New Roman" w:hAnsi="Times New Roman" w:cs="Times New Roman"/>
          <w:lang w:val="en-GB"/>
        </w:rPr>
        <w:t xml:space="preserve"> </w:t>
      </w:r>
      <w:r>
        <w:rPr>
          <w:rFonts w:ascii="Times New Roman" w:hAnsi="Times New Roman" w:cs="Times New Roman"/>
          <w:lang w:val="en-GB"/>
        </w:rPr>
        <w:t>low response rates</w:t>
      </w:r>
      <w:r w:rsidR="00884FAE">
        <w:rPr>
          <w:rFonts w:ascii="Times New Roman" w:hAnsi="Times New Roman" w:cs="Times New Roman"/>
          <w:lang w:val="en-GB"/>
        </w:rPr>
        <w:t xml:space="preserve">, high response burden </w:t>
      </w:r>
      <w:r>
        <w:rPr>
          <w:rFonts w:ascii="Times New Roman" w:hAnsi="Times New Roman" w:cs="Times New Roman"/>
          <w:lang w:val="en-GB"/>
        </w:rPr>
        <w:t xml:space="preserve"> and data quality </w:t>
      </w:r>
      <w:r w:rsidR="00884FAE">
        <w:rPr>
          <w:rFonts w:ascii="Times New Roman" w:hAnsi="Times New Roman" w:cs="Times New Roman"/>
          <w:lang w:val="en-GB"/>
        </w:rPr>
        <w:t xml:space="preserve">concerns </w:t>
      </w:r>
      <w:r>
        <w:rPr>
          <w:rFonts w:ascii="Times New Roman" w:hAnsi="Times New Roman" w:cs="Times New Roman"/>
          <w:lang w:val="en-GB"/>
        </w:rPr>
        <w:t>of these surveys. The business case for budget expenditure, therefore, is very strong. Sensor data measurements can be collected using tailor-made applications or using plug-ins in browser-oriented questionnaires. The latter offer the advant</w:t>
      </w:r>
      <w:r w:rsidR="006D0871">
        <w:rPr>
          <w:rFonts w:ascii="Times New Roman" w:hAnsi="Times New Roman" w:cs="Times New Roman"/>
          <w:lang w:val="en-GB"/>
        </w:rPr>
        <w:t>age that respondents can visit the regular</w:t>
      </w:r>
      <w:r>
        <w:rPr>
          <w:rFonts w:ascii="Times New Roman" w:hAnsi="Times New Roman" w:cs="Times New Roman"/>
          <w:lang w:val="en-GB"/>
        </w:rPr>
        <w:t xml:space="preserve"> website and do not have to download and install an application. For ICT/internet behaviour, the browser-oriented approach is explored. </w:t>
      </w:r>
    </w:p>
    <w:p w:rsidR="006D0871" w:rsidRDefault="006D0871" w:rsidP="006D0871">
      <w:pPr>
        <w:spacing w:after="0"/>
        <w:jc w:val="both"/>
        <w:rPr>
          <w:rFonts w:ascii="Times New Roman" w:hAnsi="Times New Roman" w:cs="Times New Roman"/>
          <w:lang w:val="en-GB"/>
        </w:rPr>
      </w:pPr>
      <w:r>
        <w:rPr>
          <w:rFonts w:ascii="Times New Roman" w:hAnsi="Times New Roman" w:cs="Times New Roman"/>
          <w:lang w:val="en-GB"/>
        </w:rPr>
        <w:t xml:space="preserve">A theme that is considered highly relevant and promising but complex and multi-dimensional is health and life style. In this theme, a lot of (inter)national </w:t>
      </w:r>
      <w:r w:rsidR="00496824">
        <w:rPr>
          <w:rFonts w:ascii="Times New Roman" w:hAnsi="Times New Roman" w:cs="Times New Roman"/>
          <w:lang w:val="en-GB"/>
        </w:rPr>
        <w:t xml:space="preserve">parties </w:t>
      </w:r>
      <w:r>
        <w:rPr>
          <w:rFonts w:ascii="Times New Roman" w:hAnsi="Times New Roman" w:cs="Times New Roman"/>
          <w:lang w:val="en-GB"/>
        </w:rPr>
        <w:t xml:space="preserve">are already active. </w:t>
      </w:r>
      <w:r w:rsidR="00884FAE">
        <w:rPr>
          <w:rFonts w:ascii="Times New Roman" w:hAnsi="Times New Roman" w:cs="Times New Roman"/>
          <w:lang w:val="en-GB"/>
        </w:rPr>
        <w:t>It is promising, as respondents may see the benefits of collecting such data and</w:t>
      </w:r>
      <w:r>
        <w:rPr>
          <w:rFonts w:ascii="Times New Roman" w:hAnsi="Times New Roman" w:cs="Times New Roman"/>
          <w:lang w:val="en-GB"/>
        </w:rPr>
        <w:t xml:space="preserve"> learn about themselves. For these reasons, </w:t>
      </w:r>
      <w:r w:rsidR="00496824">
        <w:rPr>
          <w:rFonts w:ascii="Times New Roman" w:hAnsi="Times New Roman" w:cs="Times New Roman"/>
          <w:lang w:val="en-GB"/>
        </w:rPr>
        <w:t xml:space="preserve">we will start by making </w:t>
      </w:r>
      <w:r>
        <w:rPr>
          <w:rFonts w:ascii="Times New Roman" w:hAnsi="Times New Roman" w:cs="Times New Roman"/>
          <w:lang w:val="en-GB"/>
        </w:rPr>
        <w:t xml:space="preserve">an inventory of the opportunities and risks in this theme, together with other institutes. As part of the inventory, a sensor data challenge </w:t>
      </w:r>
      <w:r w:rsidR="00496824">
        <w:rPr>
          <w:rFonts w:ascii="Times New Roman" w:hAnsi="Times New Roman" w:cs="Times New Roman"/>
          <w:lang w:val="en-GB"/>
        </w:rPr>
        <w:t xml:space="preserve">(a so called </w:t>
      </w:r>
      <w:proofErr w:type="spellStart"/>
      <w:r w:rsidR="00496824">
        <w:rPr>
          <w:rFonts w:ascii="Times New Roman" w:hAnsi="Times New Roman" w:cs="Times New Roman"/>
          <w:lang w:val="en-GB"/>
        </w:rPr>
        <w:t>hackathon</w:t>
      </w:r>
      <w:proofErr w:type="spellEnd"/>
      <w:r w:rsidR="00496824">
        <w:rPr>
          <w:rFonts w:ascii="Times New Roman" w:hAnsi="Times New Roman" w:cs="Times New Roman"/>
          <w:lang w:val="en-GB"/>
        </w:rPr>
        <w:t xml:space="preserve">) </w:t>
      </w:r>
      <w:r>
        <w:rPr>
          <w:rFonts w:ascii="Times New Roman" w:hAnsi="Times New Roman" w:cs="Times New Roman"/>
          <w:lang w:val="en-GB"/>
        </w:rPr>
        <w:t xml:space="preserve">is organized in September 2017, where teams compete </w:t>
      </w:r>
      <w:r w:rsidR="00496824">
        <w:rPr>
          <w:rFonts w:ascii="Times New Roman" w:hAnsi="Times New Roman" w:cs="Times New Roman"/>
          <w:lang w:val="en-GB"/>
        </w:rPr>
        <w:t xml:space="preserve">to develop </w:t>
      </w:r>
      <w:r>
        <w:rPr>
          <w:rFonts w:ascii="Times New Roman" w:hAnsi="Times New Roman" w:cs="Times New Roman"/>
          <w:lang w:val="en-GB"/>
        </w:rPr>
        <w:t>health-related sensor measurements that are relatively inexpensive or use omnipresent sensors.</w:t>
      </w:r>
    </w:p>
    <w:p w:rsidR="006D0871" w:rsidRDefault="006D0871" w:rsidP="006D0871">
      <w:pPr>
        <w:spacing w:after="0"/>
        <w:jc w:val="both"/>
        <w:rPr>
          <w:rFonts w:ascii="Times New Roman" w:hAnsi="Times New Roman" w:cs="Times New Roman"/>
          <w:lang w:val="en-GB"/>
        </w:rPr>
      </w:pPr>
      <w:r>
        <w:rPr>
          <w:rFonts w:ascii="Times New Roman" w:hAnsi="Times New Roman" w:cs="Times New Roman"/>
          <w:lang w:val="en-GB"/>
        </w:rPr>
        <w:lastRenderedPageBreak/>
        <w:t xml:space="preserve">Obviously, respondents need to consent to provide (and link) sensor data. Some sensors, such as the accelerometer, do not need a consent, technically, and some sensors, such as GPS or </w:t>
      </w:r>
      <w:proofErr w:type="spellStart"/>
      <w:r>
        <w:rPr>
          <w:rFonts w:ascii="Times New Roman" w:hAnsi="Times New Roman" w:cs="Times New Roman"/>
          <w:lang w:val="en-GB"/>
        </w:rPr>
        <w:t>Wifi</w:t>
      </w:r>
      <w:proofErr w:type="spellEnd"/>
      <w:r>
        <w:rPr>
          <w:rFonts w:ascii="Times New Roman" w:hAnsi="Times New Roman" w:cs="Times New Roman"/>
          <w:lang w:val="en-GB"/>
        </w:rPr>
        <w:t xml:space="preserve">, may </w:t>
      </w:r>
      <w:r w:rsidR="00A00145">
        <w:rPr>
          <w:rFonts w:ascii="Times New Roman" w:hAnsi="Times New Roman" w:cs="Times New Roman"/>
          <w:lang w:val="en-GB"/>
        </w:rPr>
        <w:t xml:space="preserve">already </w:t>
      </w:r>
      <w:r>
        <w:rPr>
          <w:rFonts w:ascii="Times New Roman" w:hAnsi="Times New Roman" w:cs="Times New Roman"/>
          <w:lang w:val="en-GB"/>
        </w:rPr>
        <w:t>be enabled by the respondent him/herself. Other sensors, such as audio or video, always need explicit consent. However, regardless of the type of sensor, it is deemed ethical to inform respondents and to explicitly ask for consent. In 2017-2018, two sensor data consent surveys are fielded under varying conditions to explore the best data collection strategies and to (de)select themes based on the willingness of respondents to open up sensor data.</w:t>
      </w:r>
    </w:p>
    <w:p w:rsidR="006D0871" w:rsidRDefault="006D0871" w:rsidP="006D0871">
      <w:pPr>
        <w:spacing w:after="0"/>
        <w:jc w:val="both"/>
        <w:rPr>
          <w:rFonts w:ascii="Times New Roman" w:hAnsi="Times New Roman" w:cs="Times New Roman"/>
          <w:lang w:val="en-GB"/>
        </w:rPr>
      </w:pPr>
      <w:r>
        <w:rPr>
          <w:rFonts w:ascii="Times New Roman" w:hAnsi="Times New Roman" w:cs="Times New Roman"/>
          <w:lang w:val="en-GB"/>
        </w:rPr>
        <w:t>Finally, apart from ethical and methodological issues, there is also the confidentiality of sensor data. In theory, when secure data transmission and storage can be assured, it may seem that sensor data are just like traditional survey data. However, the main differences lie in the automation of the data collection, i.e. respondents do not fully know what data is collected and how it is used, and in the availability of the sensors to other applications and data collectors when consent is given. Confidentiality questions have been posed to Statistics Netherlands’ legal officers.</w:t>
      </w:r>
    </w:p>
    <w:p w:rsidR="0084661B" w:rsidRDefault="00263BA6" w:rsidP="006F6A93">
      <w:pPr>
        <w:spacing w:after="120"/>
        <w:jc w:val="both"/>
        <w:rPr>
          <w:rFonts w:ascii="Times New Roman" w:hAnsi="Times New Roman" w:cs="Times New Roman"/>
          <w:lang w:val="en-GB"/>
        </w:rPr>
      </w:pPr>
      <w:r>
        <w:rPr>
          <w:rFonts w:ascii="Times New Roman" w:hAnsi="Times New Roman" w:cs="Times New Roman"/>
          <w:lang w:val="en-GB"/>
        </w:rPr>
        <w:t xml:space="preserve">Summarizing, mobile device </w:t>
      </w:r>
      <w:proofErr w:type="spellStart"/>
      <w:r>
        <w:rPr>
          <w:rFonts w:ascii="Times New Roman" w:hAnsi="Times New Roman" w:cs="Times New Roman"/>
          <w:lang w:val="en-GB"/>
        </w:rPr>
        <w:t>sensordata</w:t>
      </w:r>
      <w:proofErr w:type="spellEnd"/>
      <w:r>
        <w:rPr>
          <w:rFonts w:ascii="Times New Roman" w:hAnsi="Times New Roman" w:cs="Times New Roman"/>
          <w:lang w:val="en-GB"/>
        </w:rPr>
        <w:t xml:space="preserve"> research </w:t>
      </w:r>
      <w:r w:rsidR="0028468F">
        <w:rPr>
          <w:rFonts w:ascii="Times New Roman" w:hAnsi="Times New Roman" w:cs="Times New Roman"/>
          <w:lang w:val="en-GB"/>
        </w:rPr>
        <w:t>organized around the combination of survey data and sensor data</w:t>
      </w:r>
      <w:r w:rsidR="00D65EDA">
        <w:rPr>
          <w:rFonts w:ascii="Times New Roman" w:hAnsi="Times New Roman" w:cs="Times New Roman"/>
          <w:lang w:val="en-GB"/>
        </w:rPr>
        <w:t>; it investigates ethical and privacy issues, effective consent strategies, applications that integrate sensor measurements and survey data, and explores the trade-off between availability and provision of sensors and costs</w:t>
      </w:r>
      <w:r w:rsidR="0028468F">
        <w:rPr>
          <w:rFonts w:ascii="Times New Roman" w:hAnsi="Times New Roman" w:cs="Times New Roman"/>
          <w:lang w:val="en-GB"/>
        </w:rPr>
        <w:t>.</w:t>
      </w:r>
    </w:p>
    <w:p w:rsidR="006F6A93" w:rsidRPr="003765BF" w:rsidRDefault="003765BF" w:rsidP="003765BF">
      <w:pPr>
        <w:pStyle w:val="Kop1"/>
        <w:spacing w:after="240"/>
        <w:rPr>
          <w:lang w:val="en-GB"/>
        </w:rPr>
      </w:pPr>
      <w:r>
        <w:rPr>
          <w:lang w:val="en-GB"/>
        </w:rPr>
        <w:t>Current activities</w:t>
      </w:r>
    </w:p>
    <w:p w:rsidR="006F6A93" w:rsidRDefault="0028468F" w:rsidP="006F6A93">
      <w:pPr>
        <w:pStyle w:val="Lijstalinea"/>
        <w:numPr>
          <w:ilvl w:val="0"/>
          <w:numId w:val="3"/>
        </w:numPr>
        <w:spacing w:after="120"/>
        <w:jc w:val="both"/>
        <w:rPr>
          <w:rFonts w:ascii="Times New Roman" w:hAnsi="Times New Roman" w:cs="Times New Roman"/>
          <w:lang w:val="en-GB"/>
        </w:rPr>
      </w:pPr>
      <w:r>
        <w:rPr>
          <w:rFonts w:ascii="Times New Roman" w:hAnsi="Times New Roman" w:cs="Times New Roman"/>
          <w:lang w:val="en-GB"/>
        </w:rPr>
        <w:t>Mobile device design and lay-out:</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Usability pre-tests to compare mobile devices and traditional devices;</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Analysis of break-off rates</w:t>
      </w:r>
      <w:r w:rsidR="002164FB">
        <w:rPr>
          <w:rFonts w:ascii="Times New Roman" w:hAnsi="Times New Roman" w:cs="Times New Roman"/>
          <w:lang w:val="en-GB"/>
        </w:rPr>
        <w:t xml:space="preserve"> and </w:t>
      </w:r>
      <w:r>
        <w:rPr>
          <w:rFonts w:ascii="Times New Roman" w:hAnsi="Times New Roman" w:cs="Times New Roman"/>
          <w:lang w:val="en-GB"/>
        </w:rPr>
        <w:t xml:space="preserve">data quality as a function of interview duration </w:t>
      </w:r>
      <w:r w:rsidR="002164FB">
        <w:rPr>
          <w:rFonts w:ascii="Times New Roman" w:hAnsi="Times New Roman" w:cs="Times New Roman"/>
          <w:lang w:val="en-GB"/>
        </w:rPr>
        <w:t>and surve</w:t>
      </w:r>
      <w:r w:rsidR="00496824">
        <w:rPr>
          <w:rFonts w:ascii="Times New Roman" w:hAnsi="Times New Roman" w:cs="Times New Roman"/>
          <w:lang w:val="en-GB"/>
        </w:rPr>
        <w:t>y</w:t>
      </w:r>
      <w:r w:rsidR="002164FB">
        <w:rPr>
          <w:rFonts w:ascii="Times New Roman" w:hAnsi="Times New Roman" w:cs="Times New Roman"/>
          <w:lang w:val="en-GB"/>
        </w:rPr>
        <w:t xml:space="preserve"> item characteristics </w:t>
      </w:r>
      <w:r>
        <w:rPr>
          <w:rFonts w:ascii="Times New Roman" w:hAnsi="Times New Roman" w:cs="Times New Roman"/>
          <w:lang w:val="en-GB"/>
        </w:rPr>
        <w:t>in the Consumer Sentiments survey and Health survey;</w:t>
      </w:r>
    </w:p>
    <w:p w:rsidR="002164FB" w:rsidRDefault="002164FB"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Development of effective data collection strategies</w:t>
      </w:r>
      <w:r w:rsidR="00D65EDA">
        <w:rPr>
          <w:rFonts w:ascii="Times New Roman" w:hAnsi="Times New Roman" w:cs="Times New Roman"/>
          <w:lang w:val="en-GB"/>
        </w:rPr>
        <w:t xml:space="preserve"> (QR-codes, advance letters)</w:t>
      </w:r>
      <w:r>
        <w:rPr>
          <w:rFonts w:ascii="Times New Roman" w:hAnsi="Times New Roman" w:cs="Times New Roman"/>
          <w:lang w:val="en-GB"/>
        </w:rPr>
        <w:t>;</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Mobile device field test using randomized allocation to a number of style options in the Health survey;</w:t>
      </w:r>
    </w:p>
    <w:p w:rsidR="0028468F" w:rsidRPr="00496824" w:rsidRDefault="0028468F" w:rsidP="006F6A93">
      <w:pPr>
        <w:pStyle w:val="Lijstalinea"/>
        <w:numPr>
          <w:ilvl w:val="0"/>
          <w:numId w:val="3"/>
        </w:numPr>
        <w:spacing w:after="120"/>
        <w:jc w:val="both"/>
        <w:rPr>
          <w:rFonts w:ascii="Times New Roman" w:hAnsi="Times New Roman" w:cs="Times New Roman"/>
          <w:lang w:val="fr-FR"/>
        </w:rPr>
      </w:pPr>
      <w:r w:rsidRPr="00496824">
        <w:rPr>
          <w:rFonts w:ascii="Times New Roman" w:hAnsi="Times New Roman" w:cs="Times New Roman"/>
          <w:lang w:val="fr-FR"/>
        </w:rPr>
        <w:t xml:space="preserve">Mobile </w:t>
      </w:r>
      <w:proofErr w:type="spellStart"/>
      <w:r w:rsidRPr="00496824">
        <w:rPr>
          <w:rFonts w:ascii="Times New Roman" w:hAnsi="Times New Roman" w:cs="Times New Roman"/>
          <w:lang w:val="fr-FR"/>
        </w:rPr>
        <w:t>device</w:t>
      </w:r>
      <w:proofErr w:type="spellEnd"/>
      <w:r w:rsidRPr="00496824">
        <w:rPr>
          <w:rFonts w:ascii="Times New Roman" w:hAnsi="Times New Roman" w:cs="Times New Roman"/>
          <w:lang w:val="fr-FR"/>
        </w:rPr>
        <w:t xml:space="preserve"> split questionnaire </w:t>
      </w:r>
      <w:r w:rsidR="00D65EDA">
        <w:rPr>
          <w:rFonts w:ascii="Times New Roman" w:hAnsi="Times New Roman" w:cs="Times New Roman"/>
          <w:lang w:val="fr-FR"/>
        </w:rPr>
        <w:t xml:space="preserve">and </w:t>
      </w:r>
      <w:proofErr w:type="spellStart"/>
      <w:r w:rsidR="00D65EDA">
        <w:rPr>
          <w:rFonts w:ascii="Times New Roman" w:hAnsi="Times New Roman" w:cs="Times New Roman"/>
          <w:lang w:val="fr-FR"/>
        </w:rPr>
        <w:t>modular</w:t>
      </w:r>
      <w:proofErr w:type="spellEnd"/>
      <w:r w:rsidR="00D65EDA">
        <w:rPr>
          <w:rFonts w:ascii="Times New Roman" w:hAnsi="Times New Roman" w:cs="Times New Roman"/>
          <w:lang w:val="fr-FR"/>
        </w:rPr>
        <w:t xml:space="preserve"> </w:t>
      </w:r>
      <w:proofErr w:type="spellStart"/>
      <w:r w:rsidR="00D65EDA">
        <w:rPr>
          <w:rFonts w:ascii="Times New Roman" w:hAnsi="Times New Roman" w:cs="Times New Roman"/>
          <w:lang w:val="fr-FR"/>
        </w:rPr>
        <w:t>survey</w:t>
      </w:r>
      <w:proofErr w:type="spellEnd"/>
      <w:r w:rsidR="00D65EDA">
        <w:rPr>
          <w:rFonts w:ascii="Times New Roman" w:hAnsi="Times New Roman" w:cs="Times New Roman"/>
          <w:lang w:val="fr-FR"/>
        </w:rPr>
        <w:t xml:space="preserve"> </w:t>
      </w:r>
      <w:r w:rsidRPr="00496824">
        <w:rPr>
          <w:rFonts w:ascii="Times New Roman" w:hAnsi="Times New Roman" w:cs="Times New Roman"/>
          <w:lang w:val="fr-FR"/>
        </w:rPr>
        <w:t>design:</w:t>
      </w:r>
    </w:p>
    <w:p w:rsidR="00CE760A" w:rsidRDefault="00CE760A"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Using various methods to split questionnaires</w:t>
      </w:r>
      <w:r w:rsidR="00446C97">
        <w:rPr>
          <w:rFonts w:ascii="Times New Roman" w:hAnsi="Times New Roman" w:cs="Times New Roman"/>
          <w:lang w:val="en-GB"/>
        </w:rPr>
        <w:t xml:space="preserve"> linked to existing surveys</w:t>
      </w:r>
      <w:r>
        <w:rPr>
          <w:rFonts w:ascii="Times New Roman" w:hAnsi="Times New Roman" w:cs="Times New Roman"/>
          <w:lang w:val="en-GB"/>
        </w:rPr>
        <w:t xml:space="preserve">, </w:t>
      </w:r>
      <w:r w:rsidR="00446C97">
        <w:rPr>
          <w:rFonts w:ascii="Times New Roman" w:hAnsi="Times New Roman" w:cs="Times New Roman"/>
          <w:lang w:val="en-GB"/>
        </w:rPr>
        <w:t xml:space="preserve">and </w:t>
      </w:r>
      <w:r>
        <w:rPr>
          <w:rFonts w:ascii="Times New Roman" w:hAnsi="Times New Roman" w:cs="Times New Roman"/>
          <w:lang w:val="en-GB"/>
        </w:rPr>
        <w:t>come up with one or two promising versions</w:t>
      </w:r>
      <w:r w:rsidR="00446C97">
        <w:rPr>
          <w:rFonts w:ascii="Times New Roman" w:hAnsi="Times New Roman" w:cs="Times New Roman"/>
          <w:lang w:val="en-GB"/>
        </w:rPr>
        <w:t>;</w:t>
      </w:r>
    </w:p>
    <w:p w:rsidR="00CE760A" w:rsidRDefault="00CE760A"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Qualitative research into respondent experience and context effects</w:t>
      </w:r>
      <w:r w:rsidR="00446C97">
        <w:rPr>
          <w:rFonts w:ascii="Times New Roman" w:hAnsi="Times New Roman" w:cs="Times New Roman"/>
          <w:lang w:val="en-GB"/>
        </w:rPr>
        <w:t>;</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Simulation of statistical power of split questionnaire</w:t>
      </w:r>
      <w:r w:rsidR="00446C97">
        <w:rPr>
          <w:rFonts w:ascii="Times New Roman" w:hAnsi="Times New Roman" w:cs="Times New Roman"/>
          <w:lang w:val="en-GB"/>
        </w:rPr>
        <w:t>/modular survey</w:t>
      </w:r>
      <w:r>
        <w:rPr>
          <w:rFonts w:ascii="Times New Roman" w:hAnsi="Times New Roman" w:cs="Times New Roman"/>
          <w:lang w:val="en-GB"/>
        </w:rPr>
        <w:t xml:space="preserve"> design missing data linked to the Crime Victimization survey and the Health survey;</w:t>
      </w:r>
    </w:p>
    <w:p w:rsidR="00446C97" w:rsidRPr="00446C97" w:rsidRDefault="00446C97" w:rsidP="00446C97">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Empirical insight into optimal questionnaire lengths for mobile devices, possibly as a function of survey topics;</w:t>
      </w:r>
    </w:p>
    <w:p w:rsidR="006D0871" w:rsidRDefault="00B44262"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 xml:space="preserve">An investigation into </w:t>
      </w:r>
      <w:r w:rsidR="00CE760A">
        <w:rPr>
          <w:rFonts w:ascii="Times New Roman" w:hAnsi="Times New Roman" w:cs="Times New Roman"/>
          <w:lang w:val="en-GB"/>
        </w:rPr>
        <w:t xml:space="preserve">response rates and </w:t>
      </w:r>
      <w:r>
        <w:rPr>
          <w:rFonts w:ascii="Times New Roman" w:hAnsi="Times New Roman" w:cs="Times New Roman"/>
          <w:lang w:val="en-GB"/>
        </w:rPr>
        <w:t>measurement context effects using a s</w:t>
      </w:r>
      <w:r w:rsidR="006D0871">
        <w:rPr>
          <w:rFonts w:ascii="Times New Roman" w:hAnsi="Times New Roman" w:cs="Times New Roman"/>
          <w:lang w:val="en-GB"/>
        </w:rPr>
        <w:t>plit questionnaire</w:t>
      </w:r>
      <w:r w:rsidR="00446C97">
        <w:rPr>
          <w:rFonts w:ascii="Times New Roman" w:hAnsi="Times New Roman" w:cs="Times New Roman"/>
          <w:lang w:val="en-GB"/>
        </w:rPr>
        <w:t>/modular survey</w:t>
      </w:r>
      <w:r w:rsidR="006D0871">
        <w:rPr>
          <w:rFonts w:ascii="Times New Roman" w:hAnsi="Times New Roman" w:cs="Times New Roman"/>
          <w:lang w:val="en-GB"/>
        </w:rPr>
        <w:t xml:space="preserve"> design field test;</w:t>
      </w:r>
    </w:p>
    <w:p w:rsidR="0028468F" w:rsidRDefault="0028468F" w:rsidP="006F6A93">
      <w:pPr>
        <w:pStyle w:val="Lijstalinea"/>
        <w:numPr>
          <w:ilvl w:val="0"/>
          <w:numId w:val="3"/>
        </w:numPr>
        <w:spacing w:after="120"/>
        <w:jc w:val="both"/>
        <w:rPr>
          <w:rFonts w:ascii="Times New Roman" w:hAnsi="Times New Roman" w:cs="Times New Roman"/>
          <w:lang w:val="en-GB"/>
        </w:rPr>
      </w:pPr>
      <w:r>
        <w:rPr>
          <w:rFonts w:ascii="Times New Roman" w:hAnsi="Times New Roman" w:cs="Times New Roman"/>
          <w:lang w:val="en-GB"/>
        </w:rPr>
        <w:t>Mobile device sensor data:</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Development of a tailor-made application for (re)location measurement;</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Test of (re)location sensor measurements with face-to-face interviewers;</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Development of browser-oriented sensor measurements linked to ICT/Internet behaviour;</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Exploration of a tailor-made application for budget expenditure;</w:t>
      </w:r>
    </w:p>
    <w:p w:rsid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 xml:space="preserve">A sensor data challenge </w:t>
      </w:r>
      <w:r w:rsidR="002F2A4F">
        <w:rPr>
          <w:rFonts w:ascii="Times New Roman" w:hAnsi="Times New Roman" w:cs="Times New Roman"/>
          <w:lang w:val="en-GB"/>
        </w:rPr>
        <w:t xml:space="preserve">on </w:t>
      </w:r>
      <w:r>
        <w:rPr>
          <w:rFonts w:ascii="Times New Roman" w:hAnsi="Times New Roman" w:cs="Times New Roman"/>
          <w:lang w:val="en-GB"/>
        </w:rPr>
        <w:t>health and life style</w:t>
      </w:r>
      <w:r w:rsidR="002F2A4F">
        <w:rPr>
          <w:rFonts w:ascii="Times New Roman" w:hAnsi="Times New Roman" w:cs="Times New Roman"/>
          <w:lang w:val="en-GB"/>
        </w:rPr>
        <w:t xml:space="preserve"> subjects</w:t>
      </w:r>
      <w:r>
        <w:rPr>
          <w:rFonts w:ascii="Times New Roman" w:hAnsi="Times New Roman" w:cs="Times New Roman"/>
          <w:lang w:val="en-GB"/>
        </w:rPr>
        <w:t>;</w:t>
      </w:r>
    </w:p>
    <w:p w:rsidR="006D0871" w:rsidRPr="006D0871"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Development of a sensor data collection strategy, using two experimental sensor data consent surveys;</w:t>
      </w:r>
    </w:p>
    <w:p w:rsidR="006D0871" w:rsidRPr="006F6A93" w:rsidRDefault="006D0871" w:rsidP="006D0871">
      <w:pPr>
        <w:pStyle w:val="Lijstalinea"/>
        <w:numPr>
          <w:ilvl w:val="1"/>
          <w:numId w:val="3"/>
        </w:numPr>
        <w:spacing w:after="120"/>
        <w:jc w:val="both"/>
        <w:rPr>
          <w:rFonts w:ascii="Times New Roman" w:hAnsi="Times New Roman" w:cs="Times New Roman"/>
          <w:lang w:val="en-GB"/>
        </w:rPr>
      </w:pPr>
      <w:r>
        <w:rPr>
          <w:rFonts w:ascii="Times New Roman" w:hAnsi="Times New Roman" w:cs="Times New Roman"/>
          <w:lang w:val="en-GB"/>
        </w:rPr>
        <w:t>Legal advice in confidentiality and privacy issues surrounding mobile device sensor data;</w:t>
      </w:r>
    </w:p>
    <w:p w:rsidR="00C04B24" w:rsidRPr="003765BF" w:rsidRDefault="00C04B24" w:rsidP="003765BF">
      <w:pPr>
        <w:rPr>
          <w:rFonts w:asciiTheme="majorHAnsi" w:eastAsiaTheme="majorEastAsia" w:hAnsiTheme="majorHAnsi" w:cstheme="majorBidi"/>
          <w:b/>
          <w:bCs/>
          <w:color w:val="1F497D" w:themeColor="text2"/>
          <w:sz w:val="28"/>
          <w:szCs w:val="28"/>
          <w:lang w:val="en-GB"/>
        </w:rPr>
      </w:pPr>
      <w:r w:rsidRPr="003765BF">
        <w:rPr>
          <w:rFonts w:asciiTheme="majorHAnsi" w:hAnsiTheme="majorHAnsi"/>
          <w:b/>
          <w:color w:val="1F497D" w:themeColor="text2"/>
          <w:sz w:val="28"/>
          <w:szCs w:val="28"/>
          <w:lang w:val="en-GB"/>
        </w:rPr>
        <w:lastRenderedPageBreak/>
        <w:t>Discussion</w:t>
      </w:r>
    </w:p>
    <w:p w:rsidR="00C04B24" w:rsidRDefault="00C04B24" w:rsidP="00C04B24">
      <w:pPr>
        <w:spacing w:after="120"/>
        <w:jc w:val="both"/>
        <w:rPr>
          <w:rFonts w:ascii="Times New Roman" w:hAnsi="Times New Roman" w:cs="Times New Roman"/>
          <w:lang w:val="en-GB"/>
        </w:rPr>
      </w:pPr>
      <w:r>
        <w:rPr>
          <w:rFonts w:ascii="Times New Roman" w:hAnsi="Times New Roman" w:cs="Times New Roman"/>
          <w:lang w:val="en-GB"/>
        </w:rPr>
        <w:t>Questions for discussion:</w:t>
      </w:r>
    </w:p>
    <w:p w:rsidR="00C04B24" w:rsidRDefault="00076A15" w:rsidP="00C04B24">
      <w:pPr>
        <w:pStyle w:val="Lijstalinea"/>
        <w:numPr>
          <w:ilvl w:val="0"/>
          <w:numId w:val="1"/>
        </w:numPr>
        <w:spacing w:after="120"/>
        <w:jc w:val="both"/>
        <w:rPr>
          <w:rFonts w:ascii="Times New Roman" w:hAnsi="Times New Roman" w:cs="Times New Roman"/>
          <w:lang w:val="en-GB"/>
        </w:rPr>
      </w:pPr>
      <w:r>
        <w:rPr>
          <w:rFonts w:ascii="Times New Roman" w:hAnsi="Times New Roman" w:cs="Times New Roman"/>
          <w:lang w:val="en-GB"/>
        </w:rPr>
        <w:t>Should we consider a mobile device to be a separate mode in terms of selection and measurement properties? If so, how to estimate and disentangle device effects?</w:t>
      </w:r>
    </w:p>
    <w:p w:rsidR="00076A15" w:rsidRDefault="00076A15" w:rsidP="00C04B24">
      <w:pPr>
        <w:pStyle w:val="Lijstalinea"/>
        <w:numPr>
          <w:ilvl w:val="0"/>
          <w:numId w:val="1"/>
        </w:numPr>
        <w:spacing w:after="120"/>
        <w:jc w:val="both"/>
        <w:rPr>
          <w:rFonts w:ascii="Times New Roman" w:hAnsi="Times New Roman" w:cs="Times New Roman"/>
          <w:lang w:val="en-GB"/>
        </w:rPr>
      </w:pPr>
      <w:r>
        <w:rPr>
          <w:rFonts w:ascii="Times New Roman" w:hAnsi="Times New Roman" w:cs="Times New Roman"/>
          <w:lang w:val="en-GB"/>
        </w:rPr>
        <w:t>How to decide whether to block, discourage, accept or stimulate mobile device response in a survey with Web as one of the modes?</w:t>
      </w:r>
    </w:p>
    <w:p w:rsidR="00E82876" w:rsidRDefault="00076A15" w:rsidP="00C04B24">
      <w:pPr>
        <w:pStyle w:val="Lijstalinea"/>
        <w:numPr>
          <w:ilvl w:val="0"/>
          <w:numId w:val="1"/>
        </w:numPr>
        <w:spacing w:after="120"/>
        <w:jc w:val="both"/>
        <w:rPr>
          <w:rFonts w:ascii="Times New Roman" w:hAnsi="Times New Roman" w:cs="Times New Roman"/>
          <w:lang w:val="en-GB"/>
        </w:rPr>
      </w:pPr>
      <w:r>
        <w:rPr>
          <w:rFonts w:ascii="Times New Roman" w:hAnsi="Times New Roman" w:cs="Times New Roman"/>
          <w:lang w:val="en-GB"/>
        </w:rPr>
        <w:t>Does accepting or stimulating mobile device response imply split questionnaire</w:t>
      </w:r>
      <w:r w:rsidR="00446C97">
        <w:rPr>
          <w:rFonts w:ascii="Times New Roman" w:hAnsi="Times New Roman" w:cs="Times New Roman"/>
          <w:lang w:val="en-GB"/>
        </w:rPr>
        <w:t>/modular survey</w:t>
      </w:r>
      <w:r>
        <w:rPr>
          <w:rFonts w:ascii="Times New Roman" w:hAnsi="Times New Roman" w:cs="Times New Roman"/>
          <w:lang w:val="en-GB"/>
        </w:rPr>
        <w:t xml:space="preserve"> designs for longer surveys? </w:t>
      </w:r>
    </w:p>
    <w:p w:rsidR="00076A15" w:rsidRDefault="002F2A4F" w:rsidP="00C04B24">
      <w:pPr>
        <w:pStyle w:val="Lijstalinea"/>
        <w:numPr>
          <w:ilvl w:val="0"/>
          <w:numId w:val="1"/>
        </w:numPr>
        <w:spacing w:after="120"/>
        <w:jc w:val="both"/>
        <w:rPr>
          <w:rFonts w:ascii="Times New Roman" w:hAnsi="Times New Roman" w:cs="Times New Roman"/>
          <w:lang w:val="en-GB"/>
        </w:rPr>
      </w:pPr>
      <w:r>
        <w:rPr>
          <w:rFonts w:ascii="Times New Roman" w:hAnsi="Times New Roman" w:cs="Times New Roman"/>
          <w:lang w:val="en-GB"/>
        </w:rPr>
        <w:t xml:space="preserve">Would you consider </w:t>
      </w:r>
      <w:r w:rsidR="00E82876">
        <w:rPr>
          <w:rFonts w:ascii="Times New Roman" w:hAnsi="Times New Roman" w:cs="Times New Roman"/>
          <w:lang w:val="en-GB"/>
        </w:rPr>
        <w:t>split questionnaire</w:t>
      </w:r>
      <w:r w:rsidR="00446C97">
        <w:rPr>
          <w:rFonts w:ascii="Times New Roman" w:hAnsi="Times New Roman" w:cs="Times New Roman"/>
          <w:lang w:val="en-GB"/>
        </w:rPr>
        <w:t>/modular survey</w:t>
      </w:r>
      <w:r w:rsidR="00E82876">
        <w:rPr>
          <w:rFonts w:ascii="Times New Roman" w:hAnsi="Times New Roman" w:cs="Times New Roman"/>
          <w:lang w:val="en-GB"/>
        </w:rPr>
        <w:t xml:space="preserve"> designs for your organisation (and w</w:t>
      </w:r>
      <w:r>
        <w:rPr>
          <w:rFonts w:ascii="Times New Roman" w:hAnsi="Times New Roman" w:cs="Times New Roman"/>
          <w:lang w:val="en-GB"/>
        </w:rPr>
        <w:t>hy (not)</w:t>
      </w:r>
      <w:r w:rsidR="00E82876">
        <w:rPr>
          <w:rFonts w:ascii="Times New Roman" w:hAnsi="Times New Roman" w:cs="Times New Roman"/>
          <w:lang w:val="en-GB"/>
        </w:rPr>
        <w:t>)</w:t>
      </w:r>
      <w:r w:rsidR="00446C97">
        <w:rPr>
          <w:rFonts w:ascii="Times New Roman" w:hAnsi="Times New Roman" w:cs="Times New Roman"/>
          <w:lang w:val="en-GB"/>
        </w:rPr>
        <w:t>, given</w:t>
      </w:r>
      <w:r>
        <w:rPr>
          <w:rFonts w:ascii="Times New Roman" w:hAnsi="Times New Roman" w:cs="Times New Roman"/>
          <w:lang w:val="en-GB"/>
        </w:rPr>
        <w:t xml:space="preserve">? </w:t>
      </w:r>
    </w:p>
    <w:p w:rsidR="00076A15" w:rsidRDefault="00076A15" w:rsidP="00C04B24">
      <w:pPr>
        <w:pStyle w:val="Lijstalinea"/>
        <w:numPr>
          <w:ilvl w:val="0"/>
          <w:numId w:val="1"/>
        </w:numPr>
        <w:spacing w:after="120"/>
        <w:jc w:val="both"/>
        <w:rPr>
          <w:rFonts w:ascii="Times New Roman" w:hAnsi="Times New Roman" w:cs="Times New Roman"/>
          <w:lang w:val="en-GB"/>
        </w:rPr>
      </w:pPr>
      <w:r>
        <w:rPr>
          <w:rFonts w:ascii="Times New Roman" w:hAnsi="Times New Roman" w:cs="Times New Roman"/>
          <w:lang w:val="en-GB"/>
        </w:rPr>
        <w:t>How to implement split questionnaire</w:t>
      </w:r>
      <w:r w:rsidR="00446C97">
        <w:rPr>
          <w:rFonts w:ascii="Times New Roman" w:hAnsi="Times New Roman" w:cs="Times New Roman"/>
          <w:lang w:val="en-GB"/>
        </w:rPr>
        <w:t>/modular survey</w:t>
      </w:r>
      <w:r>
        <w:rPr>
          <w:rFonts w:ascii="Times New Roman" w:hAnsi="Times New Roman" w:cs="Times New Roman"/>
          <w:lang w:val="en-GB"/>
        </w:rPr>
        <w:t xml:space="preserve"> designs to minimize the burden for users of surveys?</w:t>
      </w:r>
    </w:p>
    <w:p w:rsidR="00B322DB" w:rsidRDefault="00B322DB" w:rsidP="00C04B24">
      <w:pPr>
        <w:pStyle w:val="Lijstalinea"/>
        <w:numPr>
          <w:ilvl w:val="0"/>
          <w:numId w:val="1"/>
        </w:numPr>
        <w:spacing w:after="120"/>
        <w:jc w:val="both"/>
        <w:rPr>
          <w:rFonts w:ascii="Times New Roman" w:hAnsi="Times New Roman" w:cs="Times New Roman"/>
          <w:lang w:val="en-GB"/>
        </w:rPr>
      </w:pPr>
      <w:r>
        <w:rPr>
          <w:rFonts w:ascii="Times New Roman" w:hAnsi="Times New Roman" w:cs="Times New Roman"/>
          <w:lang w:val="en-GB"/>
        </w:rPr>
        <w:t xml:space="preserve">How to find the balance between </w:t>
      </w:r>
      <w:r w:rsidR="002F2A4F">
        <w:rPr>
          <w:rFonts w:ascii="Times New Roman" w:hAnsi="Times New Roman" w:cs="Times New Roman"/>
          <w:lang w:val="en-GB"/>
        </w:rPr>
        <w:t xml:space="preserve">high </w:t>
      </w:r>
      <w:r>
        <w:rPr>
          <w:rFonts w:ascii="Times New Roman" w:hAnsi="Times New Roman" w:cs="Times New Roman"/>
          <w:lang w:val="en-GB"/>
        </w:rPr>
        <w:t>qualit</w:t>
      </w:r>
      <w:r w:rsidR="002F2A4F">
        <w:rPr>
          <w:rFonts w:ascii="Times New Roman" w:hAnsi="Times New Roman" w:cs="Times New Roman"/>
          <w:lang w:val="en-GB"/>
        </w:rPr>
        <w:t>y, but</w:t>
      </w:r>
      <w:r>
        <w:rPr>
          <w:rFonts w:ascii="Times New Roman" w:hAnsi="Times New Roman" w:cs="Times New Roman"/>
          <w:lang w:val="en-GB"/>
        </w:rPr>
        <w:t xml:space="preserve"> expensive and relatively inexpensive sensor data</w:t>
      </w:r>
      <w:r w:rsidR="002F2A4F">
        <w:rPr>
          <w:rFonts w:ascii="Times New Roman" w:hAnsi="Times New Roman" w:cs="Times New Roman"/>
          <w:lang w:val="en-GB"/>
        </w:rPr>
        <w:t xml:space="preserve"> that are available in larger quantity</w:t>
      </w:r>
      <w:r>
        <w:rPr>
          <w:rFonts w:ascii="Times New Roman" w:hAnsi="Times New Roman" w:cs="Times New Roman"/>
          <w:lang w:val="en-GB"/>
        </w:rPr>
        <w:t>?</w:t>
      </w:r>
    </w:p>
    <w:p w:rsidR="00076A15" w:rsidRDefault="00076A15" w:rsidP="00C04B24">
      <w:pPr>
        <w:pStyle w:val="Lijstalinea"/>
        <w:numPr>
          <w:ilvl w:val="0"/>
          <w:numId w:val="1"/>
        </w:numPr>
        <w:spacing w:after="120"/>
        <w:jc w:val="both"/>
        <w:rPr>
          <w:rFonts w:ascii="Times New Roman" w:hAnsi="Times New Roman" w:cs="Times New Roman"/>
          <w:lang w:val="en-GB"/>
        </w:rPr>
      </w:pPr>
      <w:r>
        <w:rPr>
          <w:rFonts w:ascii="Times New Roman" w:hAnsi="Times New Roman" w:cs="Times New Roman"/>
          <w:lang w:val="en-GB"/>
        </w:rPr>
        <w:t>What would be sensible strategies to obtain consent for sensor data measurements?</w:t>
      </w:r>
    </w:p>
    <w:p w:rsidR="00076A15" w:rsidRPr="00C04B24" w:rsidRDefault="00076A15" w:rsidP="00C04B24">
      <w:pPr>
        <w:pStyle w:val="Lijstalinea"/>
        <w:numPr>
          <w:ilvl w:val="0"/>
          <w:numId w:val="1"/>
        </w:numPr>
        <w:spacing w:after="120"/>
        <w:jc w:val="both"/>
        <w:rPr>
          <w:rFonts w:ascii="Times New Roman" w:hAnsi="Times New Roman" w:cs="Times New Roman"/>
          <w:lang w:val="en-GB"/>
        </w:rPr>
      </w:pPr>
      <w:r>
        <w:rPr>
          <w:rFonts w:ascii="Times New Roman" w:hAnsi="Times New Roman" w:cs="Times New Roman"/>
          <w:lang w:val="en-GB"/>
        </w:rPr>
        <w:t xml:space="preserve">Do sensor data measurements have ethical and privacy consequences beyond those of online data collection using a traditional questionnaire? </w:t>
      </w:r>
    </w:p>
    <w:p w:rsidR="00C04B24" w:rsidRDefault="00C04B24" w:rsidP="00C04B24">
      <w:pPr>
        <w:spacing w:after="120"/>
        <w:jc w:val="both"/>
        <w:rPr>
          <w:rFonts w:ascii="Times New Roman" w:hAnsi="Times New Roman" w:cs="Times New Roman"/>
          <w:lang w:val="en-GB"/>
        </w:rPr>
      </w:pPr>
    </w:p>
    <w:p w:rsidR="00FC5ABD" w:rsidRPr="003765BF" w:rsidRDefault="00FC5ABD" w:rsidP="003765BF">
      <w:pPr>
        <w:rPr>
          <w:rFonts w:asciiTheme="majorHAnsi" w:eastAsiaTheme="majorEastAsia" w:hAnsiTheme="majorHAnsi" w:cstheme="majorBidi"/>
          <w:b/>
          <w:bCs/>
          <w:color w:val="1F497D" w:themeColor="text2"/>
          <w:sz w:val="28"/>
          <w:szCs w:val="28"/>
          <w:lang w:val="en-GB"/>
        </w:rPr>
      </w:pPr>
      <w:r w:rsidRPr="003765BF">
        <w:rPr>
          <w:rFonts w:asciiTheme="majorHAnsi" w:hAnsiTheme="majorHAnsi"/>
          <w:b/>
          <w:color w:val="1F497D" w:themeColor="text2"/>
          <w:lang w:val="en-GB"/>
        </w:rPr>
        <w:t>APPENDIX: Overview of sensors in mobile devices</w:t>
      </w:r>
    </w:p>
    <w:p w:rsidR="00FC5ABD" w:rsidRPr="00FC5ABD" w:rsidRDefault="00FC5ABD" w:rsidP="00FC5ABD">
      <w:pPr>
        <w:jc w:val="both"/>
        <w:rPr>
          <w:rFonts w:ascii="Times New Roman" w:hAnsi="Times New Roman" w:cs="Times New Roman"/>
          <w:lang w:val="en-GB"/>
        </w:rPr>
      </w:pPr>
      <w:r w:rsidRPr="00FC5ABD">
        <w:rPr>
          <w:rFonts w:ascii="Times New Roman" w:hAnsi="Times New Roman" w:cs="Times New Roman"/>
          <w:lang w:val="en-GB"/>
        </w:rPr>
        <w:t xml:space="preserve">Overview of the most common sensors and feedback mechanisms found in </w:t>
      </w:r>
      <w:proofErr w:type="spellStart"/>
      <w:r w:rsidRPr="00FC5ABD">
        <w:rPr>
          <w:rFonts w:ascii="Times New Roman" w:hAnsi="Times New Roman" w:cs="Times New Roman"/>
          <w:lang w:val="en-GB"/>
        </w:rPr>
        <w:t>wearables</w:t>
      </w:r>
      <w:proofErr w:type="spellEnd"/>
      <w:r w:rsidRPr="00FC5ABD">
        <w:rPr>
          <w:rFonts w:ascii="Times New Roman" w:hAnsi="Times New Roman" w:cs="Times New Roman"/>
          <w:lang w:val="en-GB"/>
        </w:rPr>
        <w:t xml:space="preserve"> and cell phones.</w:t>
      </w:r>
    </w:p>
    <w:p w:rsidR="00FC5ABD" w:rsidRPr="00FC5ABD" w:rsidRDefault="00FC5ABD" w:rsidP="00FC5ABD">
      <w:pPr>
        <w:keepNext/>
        <w:keepLines/>
        <w:spacing w:before="20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3D touch</w:t>
      </w:r>
    </w:p>
    <w:p w:rsidR="00FC5ABD" w:rsidRPr="00FC5ABD" w:rsidRDefault="00FC5ABD" w:rsidP="00FC5ABD">
      <w:pPr>
        <w:keepNext/>
        <w:keepLines/>
        <w:spacing w:before="200" w:after="0"/>
        <w:jc w:val="both"/>
        <w:outlineLvl w:val="1"/>
        <w:rPr>
          <w:rFonts w:ascii="Times New Roman" w:eastAsiaTheme="majorEastAsia" w:hAnsi="Times New Roman" w:cs="Times New Roman"/>
          <w:b/>
          <w:bCs/>
          <w:color w:val="4F81BD" w:themeColor="accent1"/>
          <w:lang w:val="en-GB"/>
        </w:rPr>
      </w:pPr>
      <w:r w:rsidRPr="00FC5ABD">
        <w:rPr>
          <w:rFonts w:ascii="Times New Roman" w:hAnsi="Times New Roman" w:cs="Times New Roman"/>
          <w:lang w:val="en-GB"/>
        </w:rPr>
        <w:t>This sensor measures the pressure exerted on the screen. Small objects up to 385 grams can be weighted. Only in iPhone 6S and 6S plus.</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Accelerometer, gravity, gyroscope</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A set of sensors measuring motion, acceleration and position of the device. Used for position tracking or step counters.</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Ambient Light</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Measures the intensity of the ambient light. More advanced versions also determine the light colour or –temperature. Commonly used to adapt the screen brightness and colour to the ambient conditions.</w:t>
      </w:r>
    </w:p>
    <w:p w:rsidR="00FC5ABD" w:rsidRPr="00FC5ABD" w:rsidRDefault="00FC5ABD" w:rsidP="00FC5ABD">
      <w:pPr>
        <w:pStyle w:val="Kop2"/>
        <w:jc w:val="both"/>
        <w:rPr>
          <w:rFonts w:ascii="Times New Roman" w:hAnsi="Times New Roman" w:cs="Times New Roman"/>
          <w:sz w:val="22"/>
          <w:szCs w:val="22"/>
          <w:lang w:val="en-GB"/>
        </w:rPr>
      </w:pPr>
      <w:r w:rsidRPr="00FC5ABD">
        <w:rPr>
          <w:rFonts w:ascii="Times New Roman" w:hAnsi="Times New Roman" w:cs="Times New Roman"/>
          <w:sz w:val="22"/>
          <w:szCs w:val="22"/>
          <w:lang w:val="en-GB"/>
        </w:rPr>
        <w:t>Bluetooth</w:t>
      </w:r>
    </w:p>
    <w:p w:rsidR="00FC5ABD" w:rsidRPr="00FC5ABD" w:rsidRDefault="00FC5ABD" w:rsidP="00FC5ABD">
      <w:pPr>
        <w:jc w:val="both"/>
        <w:rPr>
          <w:rFonts w:ascii="Times New Roman" w:hAnsi="Times New Roman" w:cs="Times New Roman"/>
          <w:lang w:val="en-GB"/>
        </w:rPr>
      </w:pPr>
      <w:r w:rsidRPr="00FC5ABD">
        <w:rPr>
          <w:rFonts w:ascii="Times New Roman" w:hAnsi="Times New Roman" w:cs="Times New Roman"/>
          <w:lang w:val="en-GB"/>
        </w:rPr>
        <w:t xml:space="preserve">Wireless communication protocol. Can connect to small low energy devices, such as wireless headphones, key fobs, </w:t>
      </w:r>
      <w:proofErr w:type="spellStart"/>
      <w:r w:rsidRPr="00FC5ABD">
        <w:rPr>
          <w:rFonts w:ascii="Times New Roman" w:hAnsi="Times New Roman" w:cs="Times New Roman"/>
          <w:lang w:val="en-GB"/>
        </w:rPr>
        <w:t>smartwatches</w:t>
      </w:r>
      <w:proofErr w:type="spellEnd"/>
      <w:r w:rsidRPr="00FC5ABD">
        <w:rPr>
          <w:rFonts w:ascii="Times New Roman" w:hAnsi="Times New Roman" w:cs="Times New Roman"/>
          <w:lang w:val="en-GB"/>
        </w:rPr>
        <w:t xml:space="preserve"> or smart scales. Also detects the presence of Bluetooth beacons.</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Camera</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Takes pictures or videos, or measures light intensity. Usable for image- or pattern recognition, scanning of QR- or barcodes and colour analysis. Can also coarsely measure gamma rays, a form of radioactivity.</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Camera Flash</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Usually used as a flashlight or as illumination for pictures or videos. Can create stimuli that can be picked up by other sensors.</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lastRenderedPageBreak/>
        <w:t>Cellular</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 xml:space="preserve">The core of all cell phones. Used to make and receive calls and text messages. Strength and ID of cell tower broadcasts can be measured. With the knowledge of tower positions the user location can be determined with a precision of ~500 meters. More advanced cell phones – almost all cell phones today – can also connect to the internet. The presence of the internet connection as well as its speed (upload, download, responsiveness/ping) can be determined. Not often found in </w:t>
      </w:r>
      <w:proofErr w:type="spellStart"/>
      <w:r w:rsidRPr="00FC5ABD">
        <w:rPr>
          <w:rFonts w:ascii="Times New Roman" w:hAnsi="Times New Roman" w:cs="Times New Roman"/>
          <w:lang w:val="en-GB"/>
        </w:rPr>
        <w:t>wearables</w:t>
      </w:r>
      <w:proofErr w:type="spellEnd"/>
      <w:r w:rsidRPr="00FC5ABD">
        <w:rPr>
          <w:rFonts w:ascii="Times New Roman" w:hAnsi="Times New Roman" w:cs="Times New Roman"/>
          <w:lang w:val="en-GB"/>
        </w:rPr>
        <w:t xml:space="preserve"> yet.</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Fingerprint</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Some devices are capable of detecting fingerprints. The raw data is not accessible, but it can be used as identification or simply as a button.</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GPS</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The Global Positioning System. Dozens of GPS satellites circle the earth and broadcast beacon signals. By measuring the time-of-flight of the satellite signals, the distance to that satellite can be calculated. With four or more satellites visible, the position on earth can be triangulated. The precision is ~5 meters outdoors. Indoor performance is poor. The satellite signals also includes time information.</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Heart Rate</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Measures the heart rate, usually optically on the finger (cell phone), wrist (</w:t>
      </w:r>
      <w:proofErr w:type="spellStart"/>
      <w:r w:rsidRPr="00FC5ABD">
        <w:rPr>
          <w:rFonts w:ascii="Times New Roman" w:hAnsi="Times New Roman" w:cs="Times New Roman"/>
          <w:lang w:val="en-GB"/>
        </w:rPr>
        <w:t>smartwatch</w:t>
      </w:r>
      <w:proofErr w:type="spellEnd"/>
      <w:r w:rsidRPr="00FC5ABD">
        <w:rPr>
          <w:rFonts w:ascii="Times New Roman" w:hAnsi="Times New Roman" w:cs="Times New Roman"/>
          <w:lang w:val="en-GB"/>
        </w:rPr>
        <w:t>) or in-ear (headphones).</w:t>
      </w:r>
    </w:p>
    <w:p w:rsidR="00FC5ABD" w:rsidRPr="00FC5ABD" w:rsidRDefault="00FC5ABD" w:rsidP="00FC5ABD">
      <w:pPr>
        <w:keepNext/>
        <w:keepLines/>
        <w:spacing w:before="20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Humidity</w:t>
      </w:r>
    </w:p>
    <w:p w:rsidR="00FC5ABD" w:rsidRPr="00FC5ABD" w:rsidRDefault="00FC5ABD" w:rsidP="00FC5ABD">
      <w:pPr>
        <w:spacing w:after="120"/>
        <w:jc w:val="both"/>
        <w:outlineLvl w:val="1"/>
        <w:rPr>
          <w:rFonts w:ascii="Times New Roman" w:eastAsiaTheme="majorEastAsia" w:hAnsi="Times New Roman" w:cs="Times New Roman"/>
          <w:b/>
          <w:bCs/>
          <w:color w:val="4F81BD" w:themeColor="accent1"/>
          <w:lang w:val="en-GB"/>
        </w:rPr>
      </w:pPr>
      <w:r w:rsidRPr="00FC5ABD">
        <w:rPr>
          <w:rFonts w:ascii="Times New Roman" w:hAnsi="Times New Roman" w:cs="Times New Roman"/>
          <w:lang w:val="en-GB"/>
        </w:rPr>
        <w:t>Measures ambient humidity. Not very widely used yet</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Magnetic Field</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Usually used as a compass, but can also measure the strength of magnetic fields or can be used, within limits, as a metal detector.</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Microphone</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Detects speech and sounds that can be saved, streamed or analysed. Can also determine loudness and detect ambient noise. Multiple microphones in one device allow for determining the directionality or distance of sound sources. This is used to filter out ambient noise in phone calls. Microphones can also be used to record the heartbeat or estimate lung function/</w:t>
      </w:r>
      <w:proofErr w:type="spellStart"/>
      <w:r w:rsidRPr="00FC5ABD">
        <w:rPr>
          <w:rFonts w:ascii="Times New Roman" w:hAnsi="Times New Roman" w:cs="Times New Roman"/>
          <w:lang w:val="en-GB"/>
        </w:rPr>
        <w:t>spirometry</w:t>
      </w:r>
      <w:proofErr w:type="spellEnd"/>
      <w:r w:rsidRPr="00FC5ABD">
        <w:rPr>
          <w:rFonts w:ascii="Times New Roman" w:hAnsi="Times New Roman" w:cs="Times New Roman"/>
          <w:lang w:val="en-GB"/>
        </w:rPr>
        <w:t>.</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NFC (near field communication)</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The same technology as contactless payments. Can be used to pay with the cell phone or smart watch, as “contactless QR code” / “NFC tags” to change phone settings (muting) or trigger the start of certain apps. A phone can be a tag as well, so two devices can identify each other and initiate a data channel for communication.</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Pressure</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 xml:space="preserve">This sensor measures the ambient air pressure and functions as a barometer. The precision is so high, that height differences of a few meters (ground floor </w:t>
      </w:r>
      <w:proofErr w:type="spellStart"/>
      <w:r w:rsidRPr="00FC5ABD">
        <w:rPr>
          <w:rFonts w:ascii="Times New Roman" w:hAnsi="Times New Roman" w:cs="Times New Roman"/>
          <w:lang w:val="en-GB"/>
        </w:rPr>
        <w:t>vs</w:t>
      </w:r>
      <w:proofErr w:type="spellEnd"/>
      <w:r w:rsidRPr="00FC5ABD">
        <w:rPr>
          <w:rFonts w:ascii="Times New Roman" w:hAnsi="Times New Roman" w:cs="Times New Roman"/>
          <w:lang w:val="en-GB"/>
        </w:rPr>
        <w:t xml:space="preserve"> first floor) can be detected. Is also used in combination with GPS for more precise height determination.</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Proximity</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Measures the presence of objects close to the screen, usually binary (object present or not). Switches off screen and touchscreen during phone calls.</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Screen</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Display of static or dynamic images. Can also illuminate the surroundings. Commonly used for user interaction.</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lastRenderedPageBreak/>
        <w:t>Speaker</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Plays sounds or speech. Can be used for feedback to the user or in combinations with other sensors such as microphones.</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Thermometer</w:t>
      </w:r>
    </w:p>
    <w:p w:rsidR="00FC5ABD" w:rsidRPr="00FC5ABD" w:rsidRDefault="00FC5ABD" w:rsidP="00FC5ABD">
      <w:pPr>
        <w:jc w:val="both"/>
        <w:rPr>
          <w:rFonts w:ascii="Times New Roman" w:hAnsi="Times New Roman" w:cs="Times New Roman"/>
          <w:lang w:val="en-GB"/>
        </w:rPr>
      </w:pPr>
      <w:r w:rsidRPr="00FC5ABD">
        <w:rPr>
          <w:rFonts w:ascii="Times New Roman" w:hAnsi="Times New Roman" w:cs="Times New Roman"/>
          <w:lang w:val="en-GB"/>
        </w:rPr>
        <w:t>Usually placed in or near the battery to prevent overheating. Measures the battery/cell phone temperature which might be higher than the ambient temperature.</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Vibration</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Feedback mechanism, induces vibration in the device. Can be used as feedback or combined with other sensors such as the accelerometer.</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Wi-Fi</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Usually used for internet access. Can detect presence and strength of different wireless networks in different frequency bands. Measuring of connection speed (upload, download, responsiveness/ping) is possible.</w:t>
      </w:r>
    </w:p>
    <w:p w:rsidR="00FC5ABD" w:rsidRPr="00FC5ABD" w:rsidRDefault="00FC5ABD" w:rsidP="00FC5ABD">
      <w:pPr>
        <w:keepNext/>
        <w:keepLines/>
        <w:spacing w:before="120" w:after="0"/>
        <w:jc w:val="both"/>
        <w:outlineLvl w:val="1"/>
        <w:rPr>
          <w:rFonts w:ascii="Times New Roman" w:eastAsiaTheme="majorEastAsia" w:hAnsi="Times New Roman" w:cs="Times New Roman"/>
          <w:b/>
          <w:bCs/>
          <w:color w:val="4F81BD" w:themeColor="accent1"/>
          <w:lang w:val="en-GB"/>
        </w:rPr>
      </w:pPr>
      <w:r w:rsidRPr="00FC5ABD">
        <w:rPr>
          <w:rFonts w:ascii="Times New Roman" w:eastAsiaTheme="majorEastAsia" w:hAnsi="Times New Roman" w:cs="Times New Roman"/>
          <w:b/>
          <w:bCs/>
          <w:color w:val="4F81BD" w:themeColor="accent1"/>
          <w:lang w:val="en-GB"/>
        </w:rPr>
        <w:t>Wireless Charging</w:t>
      </w:r>
    </w:p>
    <w:p w:rsidR="00FC5ABD" w:rsidRPr="00FC5ABD" w:rsidRDefault="00FC5ABD" w:rsidP="00FC5ABD">
      <w:pPr>
        <w:spacing w:after="120"/>
        <w:jc w:val="both"/>
        <w:rPr>
          <w:rFonts w:ascii="Times New Roman" w:hAnsi="Times New Roman" w:cs="Times New Roman"/>
          <w:lang w:val="en-GB"/>
        </w:rPr>
      </w:pPr>
      <w:r w:rsidRPr="00FC5ABD">
        <w:rPr>
          <w:rFonts w:ascii="Times New Roman" w:hAnsi="Times New Roman" w:cs="Times New Roman"/>
          <w:lang w:val="en-GB"/>
        </w:rPr>
        <w:t xml:space="preserve">Neither sensor nor feedback, strictly speaking. Some devices can be charged wirelessly over very short distances (1-2 </w:t>
      </w:r>
      <w:proofErr w:type="spellStart"/>
      <w:r w:rsidRPr="00FC5ABD">
        <w:rPr>
          <w:rFonts w:ascii="Times New Roman" w:hAnsi="Times New Roman" w:cs="Times New Roman"/>
          <w:lang w:val="en-GB"/>
        </w:rPr>
        <w:t>millimeters</w:t>
      </w:r>
      <w:proofErr w:type="spellEnd"/>
      <w:r w:rsidRPr="00FC5ABD">
        <w:rPr>
          <w:rFonts w:ascii="Times New Roman" w:hAnsi="Times New Roman" w:cs="Times New Roman"/>
          <w:lang w:val="en-GB"/>
        </w:rPr>
        <w:t>). There are competing non-compatible standards, such as Qi and PMA for cell phones. The device can detect the presence of a certain charging station.</w:t>
      </w:r>
    </w:p>
    <w:p w:rsidR="00FC5ABD" w:rsidRPr="00FC5ABD" w:rsidRDefault="00FC5ABD" w:rsidP="00FC5ABD">
      <w:pPr>
        <w:spacing w:after="0"/>
        <w:jc w:val="both"/>
        <w:rPr>
          <w:rFonts w:ascii="Times New Roman" w:hAnsi="Times New Roman" w:cs="Times New Roman"/>
          <w:lang w:val="en-GB"/>
        </w:rPr>
      </w:pPr>
      <w:r w:rsidRPr="00FC5ABD">
        <w:rPr>
          <w:rFonts w:ascii="Times New Roman" w:hAnsi="Times New Roman" w:cs="Times New Roman"/>
          <w:lang w:val="en-GB"/>
        </w:rPr>
        <w:t>More background information can be found on the following websites:</w:t>
      </w:r>
    </w:p>
    <w:p w:rsidR="00FC5ABD" w:rsidRPr="00FC5ABD" w:rsidRDefault="00FC5ABD" w:rsidP="00FC5ABD">
      <w:pPr>
        <w:spacing w:after="0"/>
        <w:jc w:val="both"/>
        <w:rPr>
          <w:rFonts w:ascii="Times New Roman" w:hAnsi="Times New Roman" w:cs="Times New Roman"/>
          <w:b/>
          <w:lang w:val="en-GB"/>
        </w:rPr>
      </w:pPr>
    </w:p>
    <w:p w:rsidR="00FC5ABD" w:rsidRPr="00FC5ABD" w:rsidRDefault="00C21681" w:rsidP="00FC5ABD">
      <w:pPr>
        <w:spacing w:line="240" w:lineRule="auto"/>
        <w:jc w:val="both"/>
        <w:rPr>
          <w:rFonts w:ascii="Times New Roman" w:hAnsi="Times New Roman" w:cs="Times New Roman"/>
          <w:lang w:val="en-GB"/>
        </w:rPr>
      </w:pPr>
      <w:hyperlink r:id="rId10" w:history="1">
        <w:r w:rsidR="00FC5ABD" w:rsidRPr="00FC5ABD">
          <w:rPr>
            <w:rFonts w:ascii="Times New Roman" w:hAnsi="Times New Roman" w:cs="Times New Roman"/>
            <w:color w:val="0000FF" w:themeColor="hyperlink"/>
            <w:u w:val="single"/>
            <w:lang w:val="en-GB"/>
          </w:rPr>
          <w:t>https://developer.android.com/guide/topics/sensors/sensors_overview.html</w:t>
        </w:r>
      </w:hyperlink>
    </w:p>
    <w:p w:rsidR="00FC5ABD" w:rsidRPr="00FC5ABD" w:rsidRDefault="00C21681" w:rsidP="00FC5ABD">
      <w:pPr>
        <w:spacing w:line="240" w:lineRule="auto"/>
        <w:jc w:val="both"/>
        <w:rPr>
          <w:rFonts w:ascii="Times New Roman" w:hAnsi="Times New Roman" w:cs="Times New Roman"/>
          <w:lang w:val="en-GB"/>
        </w:rPr>
      </w:pPr>
      <w:hyperlink r:id="rId11" w:history="1">
        <w:r w:rsidR="00FC5ABD" w:rsidRPr="00FC5ABD">
          <w:rPr>
            <w:rFonts w:ascii="Times New Roman" w:hAnsi="Times New Roman" w:cs="Times New Roman"/>
            <w:color w:val="0000FF" w:themeColor="hyperlink"/>
            <w:u w:val="single"/>
            <w:lang w:val="en-GB"/>
          </w:rPr>
          <w:t>https://developer.android.com/training/wearables/apps/index.html</w:t>
        </w:r>
      </w:hyperlink>
    </w:p>
    <w:p w:rsidR="00FC5ABD" w:rsidRPr="00FC5ABD" w:rsidRDefault="00C21681" w:rsidP="00FC5ABD">
      <w:pPr>
        <w:spacing w:line="240" w:lineRule="auto"/>
        <w:jc w:val="both"/>
        <w:rPr>
          <w:rFonts w:ascii="Times New Roman" w:hAnsi="Times New Roman" w:cs="Times New Roman"/>
          <w:lang w:val="en-GB"/>
        </w:rPr>
      </w:pPr>
      <w:hyperlink r:id="rId12" w:history="1">
        <w:r w:rsidR="00FC5ABD" w:rsidRPr="00FC5ABD">
          <w:rPr>
            <w:rFonts w:ascii="Times New Roman" w:hAnsi="Times New Roman" w:cs="Times New Roman"/>
            <w:color w:val="0000FF" w:themeColor="hyperlink"/>
            <w:u w:val="single"/>
            <w:lang w:val="en-GB"/>
          </w:rPr>
          <w:t>http://stackoverflow.com/questions/26769864/is-there-an-nfc-api-for-the-smartwatch-3-swr50</w:t>
        </w:r>
      </w:hyperlink>
    </w:p>
    <w:p w:rsidR="00FC5ABD" w:rsidRPr="00FC5ABD" w:rsidRDefault="00C21681" w:rsidP="00FC5ABD">
      <w:pPr>
        <w:jc w:val="both"/>
        <w:rPr>
          <w:rFonts w:ascii="Times New Roman" w:hAnsi="Times New Roman" w:cs="Times New Roman"/>
          <w:lang w:val="en-GB"/>
        </w:rPr>
      </w:pPr>
      <w:hyperlink r:id="rId13" w:history="1">
        <w:r w:rsidR="00FC5ABD" w:rsidRPr="00FC5ABD">
          <w:rPr>
            <w:rFonts w:ascii="Times New Roman" w:hAnsi="Times New Roman" w:cs="Times New Roman"/>
            <w:color w:val="0000FF" w:themeColor="hyperlink"/>
            <w:u w:val="single"/>
            <w:lang w:val="en-GB"/>
          </w:rPr>
          <w:t>https://en.wikipedia.org/wiki/List_of_iOS_devices</w:t>
        </w:r>
      </w:hyperlink>
    </w:p>
    <w:p w:rsidR="00FC5ABD" w:rsidRPr="00FC5ABD" w:rsidRDefault="00C21681" w:rsidP="00FC5ABD">
      <w:pPr>
        <w:jc w:val="both"/>
        <w:rPr>
          <w:rFonts w:ascii="Times New Roman" w:hAnsi="Times New Roman" w:cs="Times New Roman"/>
          <w:lang w:val="en-GB"/>
        </w:rPr>
      </w:pPr>
      <w:hyperlink r:id="rId14" w:history="1">
        <w:r w:rsidR="00FC5ABD" w:rsidRPr="00FC5ABD">
          <w:rPr>
            <w:rFonts w:ascii="Times New Roman" w:hAnsi="Times New Roman" w:cs="Times New Roman"/>
            <w:color w:val="0000FF" w:themeColor="hyperlink"/>
            <w:u w:val="single"/>
            <w:lang w:val="en-GB"/>
          </w:rPr>
          <w:t>https://support.apple.com/kb/SP737?viewlocale=en_US&amp;locale=en_US</w:t>
        </w:r>
      </w:hyperlink>
    </w:p>
    <w:p w:rsidR="00FC5ABD" w:rsidRPr="00FC5ABD" w:rsidRDefault="00C21681" w:rsidP="00FC5ABD">
      <w:pPr>
        <w:spacing w:after="120"/>
        <w:jc w:val="both"/>
        <w:rPr>
          <w:rFonts w:ascii="Times New Roman" w:hAnsi="Times New Roman" w:cs="Times New Roman"/>
          <w:lang w:val="en-GB"/>
        </w:rPr>
      </w:pPr>
      <w:hyperlink r:id="rId15" w:history="1">
        <w:r w:rsidR="000054EF" w:rsidRPr="009E634C">
          <w:rPr>
            <w:rStyle w:val="Hyperlink"/>
            <w:rFonts w:ascii="Times New Roman" w:hAnsi="Times New Roman" w:cs="Times New Roman"/>
            <w:lang w:val="en-GB"/>
          </w:rPr>
          <w:t>http://abstract.cs.washington.edu/~shwetak/papers/SpiroSmart.CR.Final.pdf</w:t>
        </w:r>
      </w:hyperlink>
    </w:p>
    <w:sectPr w:rsidR="00FC5ABD" w:rsidRPr="00FC5AB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BA6" w:rsidRDefault="00263BA6" w:rsidP="005B274E">
      <w:pPr>
        <w:spacing w:after="0" w:line="240" w:lineRule="auto"/>
      </w:pPr>
      <w:r>
        <w:separator/>
      </w:r>
    </w:p>
  </w:endnote>
  <w:endnote w:type="continuationSeparator" w:id="0">
    <w:p w:rsidR="00263BA6" w:rsidRDefault="00263BA6" w:rsidP="005B2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255729"/>
      <w:docPartObj>
        <w:docPartGallery w:val="Page Numbers (Bottom of Page)"/>
        <w:docPartUnique/>
      </w:docPartObj>
    </w:sdtPr>
    <w:sdtEndPr/>
    <w:sdtContent>
      <w:p w:rsidR="00263BA6" w:rsidRDefault="00263BA6">
        <w:pPr>
          <w:pStyle w:val="Voettekst"/>
        </w:pPr>
        <w:r>
          <w:fldChar w:fldCharType="begin"/>
        </w:r>
        <w:r>
          <w:instrText>PAGE   \* MERGEFORMAT</w:instrText>
        </w:r>
        <w:r>
          <w:fldChar w:fldCharType="separate"/>
        </w:r>
        <w:r w:rsidR="00C21681">
          <w:rPr>
            <w:noProof/>
          </w:rPr>
          <w:t>1</w:t>
        </w:r>
        <w:r>
          <w:fldChar w:fldCharType="end"/>
        </w:r>
      </w:p>
    </w:sdtContent>
  </w:sdt>
  <w:p w:rsidR="00263BA6" w:rsidRDefault="00263BA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BA6" w:rsidRDefault="00263BA6" w:rsidP="005B274E">
      <w:pPr>
        <w:spacing w:after="0" w:line="240" w:lineRule="auto"/>
      </w:pPr>
      <w:r>
        <w:separator/>
      </w:r>
    </w:p>
  </w:footnote>
  <w:footnote w:type="continuationSeparator" w:id="0">
    <w:p w:rsidR="00263BA6" w:rsidRDefault="00263BA6" w:rsidP="005B27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436E"/>
    <w:multiLevelType w:val="hybridMultilevel"/>
    <w:tmpl w:val="D43EF866"/>
    <w:lvl w:ilvl="0" w:tplc="04130015">
      <w:start w:val="1"/>
      <w:numFmt w:val="upperLetter"/>
      <w:lvlText w:val="%1."/>
      <w:lvlJc w:val="left"/>
      <w:pPr>
        <w:ind w:left="360" w:hanging="360"/>
      </w:p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7DA0475"/>
    <w:multiLevelType w:val="hybridMultilevel"/>
    <w:tmpl w:val="72BE8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62077D55"/>
    <w:multiLevelType w:val="hybridMultilevel"/>
    <w:tmpl w:val="0430F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24"/>
    <w:rsid w:val="000054EF"/>
    <w:rsid w:val="00076A15"/>
    <w:rsid w:val="001978E8"/>
    <w:rsid w:val="002164FB"/>
    <w:rsid w:val="002459D4"/>
    <w:rsid w:val="00263BA6"/>
    <w:rsid w:val="0028468F"/>
    <w:rsid w:val="002F2A4F"/>
    <w:rsid w:val="00332050"/>
    <w:rsid w:val="003765BF"/>
    <w:rsid w:val="003E7759"/>
    <w:rsid w:val="00404198"/>
    <w:rsid w:val="004077CA"/>
    <w:rsid w:val="0042789D"/>
    <w:rsid w:val="00446C97"/>
    <w:rsid w:val="00447AB1"/>
    <w:rsid w:val="00496824"/>
    <w:rsid w:val="005464EF"/>
    <w:rsid w:val="00583E12"/>
    <w:rsid w:val="005B274E"/>
    <w:rsid w:val="00680061"/>
    <w:rsid w:val="006A7F4F"/>
    <w:rsid w:val="006D0871"/>
    <w:rsid w:val="006E2E57"/>
    <w:rsid w:val="006F6A93"/>
    <w:rsid w:val="007A6B7F"/>
    <w:rsid w:val="00804E40"/>
    <w:rsid w:val="0084661B"/>
    <w:rsid w:val="00884FAE"/>
    <w:rsid w:val="00A00145"/>
    <w:rsid w:val="00A60493"/>
    <w:rsid w:val="00A6138B"/>
    <w:rsid w:val="00A61BAD"/>
    <w:rsid w:val="00AD4614"/>
    <w:rsid w:val="00B14137"/>
    <w:rsid w:val="00B322DB"/>
    <w:rsid w:val="00B438E3"/>
    <w:rsid w:val="00B44262"/>
    <w:rsid w:val="00B639B8"/>
    <w:rsid w:val="00B87D53"/>
    <w:rsid w:val="00C04B24"/>
    <w:rsid w:val="00C15A74"/>
    <w:rsid w:val="00C21681"/>
    <w:rsid w:val="00C435C3"/>
    <w:rsid w:val="00C5358E"/>
    <w:rsid w:val="00C91A0A"/>
    <w:rsid w:val="00CE760A"/>
    <w:rsid w:val="00D12655"/>
    <w:rsid w:val="00D65EDA"/>
    <w:rsid w:val="00DA5B87"/>
    <w:rsid w:val="00DC66B8"/>
    <w:rsid w:val="00E82876"/>
    <w:rsid w:val="00F05E4E"/>
    <w:rsid w:val="00FC5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07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5A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4B24"/>
    <w:pPr>
      <w:ind w:left="720"/>
      <w:contextualSpacing/>
    </w:pPr>
  </w:style>
  <w:style w:type="paragraph" w:styleId="Ballontekst">
    <w:name w:val="Balloon Text"/>
    <w:basedOn w:val="Standaard"/>
    <w:link w:val="BallontekstChar"/>
    <w:uiPriority w:val="99"/>
    <w:semiHidden/>
    <w:unhideWhenUsed/>
    <w:rsid w:val="00C15A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5A74"/>
    <w:rPr>
      <w:rFonts w:ascii="Tahoma" w:hAnsi="Tahoma" w:cs="Tahoma"/>
      <w:sz w:val="16"/>
      <w:szCs w:val="16"/>
    </w:rPr>
  </w:style>
  <w:style w:type="table" w:styleId="Tabelraster">
    <w:name w:val="Table Grid"/>
    <w:basedOn w:val="Standaardtabel"/>
    <w:uiPriority w:val="59"/>
    <w:rsid w:val="00FC5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FC5ABD"/>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FC5ABD"/>
    <w:rPr>
      <w:color w:val="0000FF" w:themeColor="hyperlink"/>
      <w:u w:val="single"/>
    </w:rPr>
  </w:style>
  <w:style w:type="character" w:styleId="Verwijzingopmerking">
    <w:name w:val="annotation reference"/>
    <w:basedOn w:val="Standaardalinea-lettertype"/>
    <w:uiPriority w:val="99"/>
    <w:semiHidden/>
    <w:unhideWhenUsed/>
    <w:rsid w:val="00C5358E"/>
    <w:rPr>
      <w:sz w:val="16"/>
      <w:szCs w:val="16"/>
    </w:rPr>
  </w:style>
  <w:style w:type="paragraph" w:styleId="Tekstopmerking">
    <w:name w:val="annotation text"/>
    <w:basedOn w:val="Standaard"/>
    <w:link w:val="TekstopmerkingChar"/>
    <w:uiPriority w:val="99"/>
    <w:semiHidden/>
    <w:unhideWhenUsed/>
    <w:rsid w:val="00C5358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358E"/>
    <w:rPr>
      <w:sz w:val="20"/>
      <w:szCs w:val="20"/>
    </w:rPr>
  </w:style>
  <w:style w:type="paragraph" w:styleId="Onderwerpvanopmerking">
    <w:name w:val="annotation subject"/>
    <w:basedOn w:val="Tekstopmerking"/>
    <w:next w:val="Tekstopmerking"/>
    <w:link w:val="OnderwerpvanopmerkingChar"/>
    <w:uiPriority w:val="99"/>
    <w:semiHidden/>
    <w:unhideWhenUsed/>
    <w:rsid w:val="00C5358E"/>
    <w:rPr>
      <w:b/>
      <w:bCs/>
    </w:rPr>
  </w:style>
  <w:style w:type="character" w:customStyle="1" w:styleId="OnderwerpvanopmerkingChar">
    <w:name w:val="Onderwerp van opmerking Char"/>
    <w:basedOn w:val="TekstopmerkingChar"/>
    <w:link w:val="Onderwerpvanopmerking"/>
    <w:uiPriority w:val="99"/>
    <w:semiHidden/>
    <w:rsid w:val="00C5358E"/>
    <w:rPr>
      <w:b/>
      <w:bCs/>
      <w:sz w:val="20"/>
      <w:szCs w:val="20"/>
    </w:rPr>
  </w:style>
  <w:style w:type="paragraph" w:styleId="Koptekst">
    <w:name w:val="header"/>
    <w:basedOn w:val="Standaard"/>
    <w:link w:val="KoptekstChar"/>
    <w:uiPriority w:val="99"/>
    <w:unhideWhenUsed/>
    <w:rsid w:val="005B27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74E"/>
  </w:style>
  <w:style w:type="paragraph" w:styleId="Voettekst">
    <w:name w:val="footer"/>
    <w:basedOn w:val="Standaard"/>
    <w:link w:val="VoettekstChar"/>
    <w:uiPriority w:val="99"/>
    <w:unhideWhenUsed/>
    <w:rsid w:val="005B27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274E"/>
  </w:style>
  <w:style w:type="character" w:customStyle="1" w:styleId="Kop1Char">
    <w:name w:val="Kop 1 Char"/>
    <w:basedOn w:val="Standaardalinea-lettertype"/>
    <w:link w:val="Kop1"/>
    <w:uiPriority w:val="9"/>
    <w:rsid w:val="004077C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07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5A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04B24"/>
    <w:pPr>
      <w:ind w:left="720"/>
      <w:contextualSpacing/>
    </w:pPr>
  </w:style>
  <w:style w:type="paragraph" w:styleId="Ballontekst">
    <w:name w:val="Balloon Text"/>
    <w:basedOn w:val="Standaard"/>
    <w:link w:val="BallontekstChar"/>
    <w:uiPriority w:val="99"/>
    <w:semiHidden/>
    <w:unhideWhenUsed/>
    <w:rsid w:val="00C15A7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15A74"/>
    <w:rPr>
      <w:rFonts w:ascii="Tahoma" w:hAnsi="Tahoma" w:cs="Tahoma"/>
      <w:sz w:val="16"/>
      <w:szCs w:val="16"/>
    </w:rPr>
  </w:style>
  <w:style w:type="table" w:styleId="Tabelraster">
    <w:name w:val="Table Grid"/>
    <w:basedOn w:val="Standaardtabel"/>
    <w:uiPriority w:val="59"/>
    <w:rsid w:val="00FC5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FC5ABD"/>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FC5ABD"/>
    <w:rPr>
      <w:color w:val="0000FF" w:themeColor="hyperlink"/>
      <w:u w:val="single"/>
    </w:rPr>
  </w:style>
  <w:style w:type="character" w:styleId="Verwijzingopmerking">
    <w:name w:val="annotation reference"/>
    <w:basedOn w:val="Standaardalinea-lettertype"/>
    <w:uiPriority w:val="99"/>
    <w:semiHidden/>
    <w:unhideWhenUsed/>
    <w:rsid w:val="00C5358E"/>
    <w:rPr>
      <w:sz w:val="16"/>
      <w:szCs w:val="16"/>
    </w:rPr>
  </w:style>
  <w:style w:type="paragraph" w:styleId="Tekstopmerking">
    <w:name w:val="annotation text"/>
    <w:basedOn w:val="Standaard"/>
    <w:link w:val="TekstopmerkingChar"/>
    <w:uiPriority w:val="99"/>
    <w:semiHidden/>
    <w:unhideWhenUsed/>
    <w:rsid w:val="00C5358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5358E"/>
    <w:rPr>
      <w:sz w:val="20"/>
      <w:szCs w:val="20"/>
    </w:rPr>
  </w:style>
  <w:style w:type="paragraph" w:styleId="Onderwerpvanopmerking">
    <w:name w:val="annotation subject"/>
    <w:basedOn w:val="Tekstopmerking"/>
    <w:next w:val="Tekstopmerking"/>
    <w:link w:val="OnderwerpvanopmerkingChar"/>
    <w:uiPriority w:val="99"/>
    <w:semiHidden/>
    <w:unhideWhenUsed/>
    <w:rsid w:val="00C5358E"/>
    <w:rPr>
      <w:b/>
      <w:bCs/>
    </w:rPr>
  </w:style>
  <w:style w:type="character" w:customStyle="1" w:styleId="OnderwerpvanopmerkingChar">
    <w:name w:val="Onderwerp van opmerking Char"/>
    <w:basedOn w:val="TekstopmerkingChar"/>
    <w:link w:val="Onderwerpvanopmerking"/>
    <w:uiPriority w:val="99"/>
    <w:semiHidden/>
    <w:rsid w:val="00C5358E"/>
    <w:rPr>
      <w:b/>
      <w:bCs/>
      <w:sz w:val="20"/>
      <w:szCs w:val="20"/>
    </w:rPr>
  </w:style>
  <w:style w:type="paragraph" w:styleId="Koptekst">
    <w:name w:val="header"/>
    <w:basedOn w:val="Standaard"/>
    <w:link w:val="KoptekstChar"/>
    <w:uiPriority w:val="99"/>
    <w:unhideWhenUsed/>
    <w:rsid w:val="005B27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274E"/>
  </w:style>
  <w:style w:type="paragraph" w:styleId="Voettekst">
    <w:name w:val="footer"/>
    <w:basedOn w:val="Standaard"/>
    <w:link w:val="VoettekstChar"/>
    <w:uiPriority w:val="99"/>
    <w:unhideWhenUsed/>
    <w:rsid w:val="005B27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274E"/>
  </w:style>
  <w:style w:type="character" w:customStyle="1" w:styleId="Kop1Char">
    <w:name w:val="Kop 1 Char"/>
    <w:basedOn w:val="Standaardalinea-lettertype"/>
    <w:link w:val="Kop1"/>
    <w:uiPriority w:val="9"/>
    <w:rsid w:val="004077C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9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n.wikipedia.org/wiki/List_of_iOS_device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ackoverflow.com/questions/26769864/is-there-an-nfc-api-for-the-smartwatch-3-swr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eveloper.android.com/training/wearables/apps/index.html" TargetMode="External"/><Relationship Id="rId5" Type="http://schemas.openxmlformats.org/officeDocument/2006/relationships/webSettings" Target="webSettings.xml"/><Relationship Id="rId15" Type="http://schemas.openxmlformats.org/officeDocument/2006/relationships/hyperlink" Target="http://abstract.cs.washington.edu/~shwetak/papers/SpiroSmart.CR.Final.pdf" TargetMode="External"/><Relationship Id="rId10" Type="http://schemas.openxmlformats.org/officeDocument/2006/relationships/hyperlink" Target="https://developer.android.com/guide/topics/sensors/sensors_overview.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upport.apple.com/kb/SP737?viewlocale=en_US&amp;locale=en_U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werkblad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40754368320782"/>
          <c:y val="5.9169484692156424E-2"/>
          <c:w val="0.62217398058887496"/>
          <c:h val="0.78530924230082522"/>
        </c:manualLayout>
      </c:layout>
      <c:lineChart>
        <c:grouping val="standard"/>
        <c:varyColors val="0"/>
        <c:ser>
          <c:idx val="0"/>
          <c:order val="0"/>
          <c:tx>
            <c:strRef>
              <c:f>Blad1!$A$2</c:f>
              <c:strCache>
                <c:ptCount val="1"/>
                <c:pt idx="0">
                  <c:v>Tablet</c:v>
                </c:pt>
              </c:strCache>
            </c:strRef>
          </c:tx>
          <c:marker>
            <c:symbol val="none"/>
          </c:marker>
          <c:cat>
            <c:strRef>
              <c:f>Blad1!$B$1:$F$1</c:f>
              <c:strCache>
                <c:ptCount val="5"/>
                <c:pt idx="0">
                  <c:v>2012</c:v>
                </c:pt>
                <c:pt idx="1">
                  <c:v>2013</c:v>
                </c:pt>
                <c:pt idx="2">
                  <c:v>2014</c:v>
                </c:pt>
                <c:pt idx="3">
                  <c:v>2015</c:v>
                </c:pt>
                <c:pt idx="4">
                  <c:v>2016</c:v>
                </c:pt>
              </c:strCache>
            </c:strRef>
          </c:cat>
          <c:val>
            <c:numRef>
              <c:f>Blad1!$B$2:$F$2</c:f>
              <c:numCache>
                <c:formatCode>General</c:formatCode>
                <c:ptCount val="5"/>
                <c:pt idx="0">
                  <c:v>5.0222000000000003E-2</c:v>
                </c:pt>
                <c:pt idx="1">
                  <c:v>0.101216</c:v>
                </c:pt>
                <c:pt idx="2">
                  <c:v>0.13658500000000001</c:v>
                </c:pt>
                <c:pt idx="3">
                  <c:v>0.15060599999999999</c:v>
                </c:pt>
                <c:pt idx="4">
                  <c:v>0.143035</c:v>
                </c:pt>
              </c:numCache>
            </c:numRef>
          </c:val>
          <c:smooth val="0"/>
        </c:ser>
        <c:ser>
          <c:idx val="1"/>
          <c:order val="1"/>
          <c:tx>
            <c:strRef>
              <c:f>Blad1!$A$3</c:f>
              <c:strCache>
                <c:ptCount val="1"/>
                <c:pt idx="0">
                  <c:v>SmartPhone</c:v>
                </c:pt>
              </c:strCache>
            </c:strRef>
          </c:tx>
          <c:marker>
            <c:symbol val="none"/>
          </c:marker>
          <c:cat>
            <c:strRef>
              <c:f>Blad1!$B$1:$F$1</c:f>
              <c:strCache>
                <c:ptCount val="5"/>
                <c:pt idx="0">
                  <c:v>2012</c:v>
                </c:pt>
                <c:pt idx="1">
                  <c:v>2013</c:v>
                </c:pt>
                <c:pt idx="2">
                  <c:v>2014</c:v>
                </c:pt>
                <c:pt idx="3">
                  <c:v>2015</c:v>
                </c:pt>
                <c:pt idx="4">
                  <c:v>2016</c:v>
                </c:pt>
              </c:strCache>
            </c:strRef>
          </c:cat>
          <c:val>
            <c:numRef>
              <c:f>Blad1!$B$3:$F$3</c:f>
              <c:numCache>
                <c:formatCode>General</c:formatCode>
                <c:ptCount val="5"/>
                <c:pt idx="0">
                  <c:v>4.3150000000000003E-3</c:v>
                </c:pt>
                <c:pt idx="1">
                  <c:v>8.5240000000000003E-3</c:v>
                </c:pt>
                <c:pt idx="2">
                  <c:v>1.8703999999999998E-2</c:v>
                </c:pt>
                <c:pt idx="3">
                  <c:v>3.9621000000000003E-2</c:v>
                </c:pt>
                <c:pt idx="4">
                  <c:v>5.6235E-2</c:v>
                </c:pt>
              </c:numCache>
            </c:numRef>
          </c:val>
          <c:smooth val="0"/>
        </c:ser>
        <c:dLbls>
          <c:showLegendKey val="0"/>
          <c:showVal val="0"/>
          <c:showCatName val="0"/>
          <c:showSerName val="0"/>
          <c:showPercent val="0"/>
          <c:showBubbleSize val="0"/>
        </c:dLbls>
        <c:marker val="1"/>
        <c:smooth val="0"/>
        <c:axId val="105289600"/>
        <c:axId val="105291136"/>
      </c:lineChart>
      <c:catAx>
        <c:axId val="105289600"/>
        <c:scaling>
          <c:orientation val="minMax"/>
        </c:scaling>
        <c:delete val="0"/>
        <c:axPos val="b"/>
        <c:majorTickMark val="out"/>
        <c:minorTickMark val="none"/>
        <c:tickLblPos val="nextTo"/>
        <c:crossAx val="105291136"/>
        <c:crosses val="autoZero"/>
        <c:auto val="1"/>
        <c:lblAlgn val="ctr"/>
        <c:lblOffset val="100"/>
        <c:noMultiLvlLbl val="0"/>
      </c:catAx>
      <c:valAx>
        <c:axId val="105291136"/>
        <c:scaling>
          <c:orientation val="minMax"/>
          <c:max val="0.2"/>
        </c:scaling>
        <c:delete val="0"/>
        <c:axPos val="l"/>
        <c:majorGridlines/>
        <c:numFmt formatCode="0%" sourceLinked="0"/>
        <c:majorTickMark val="out"/>
        <c:minorTickMark val="none"/>
        <c:tickLblPos val="nextTo"/>
        <c:crossAx val="105289600"/>
        <c:crosses val="autoZero"/>
        <c:crossBetween val="between"/>
      </c:valAx>
    </c:plotArea>
    <c:legend>
      <c:legendPos val="r"/>
      <c:layout/>
      <c:overlay val="0"/>
    </c:legend>
    <c:plotVisOnly val="1"/>
    <c:dispBlanksAs val="gap"/>
    <c:showDLblsOverMax val="0"/>
  </c:chart>
  <c:txPr>
    <a:bodyPr/>
    <a:lstStyle/>
    <a:p>
      <a:pPr>
        <a:defRPr sz="1200"/>
      </a:pPr>
      <a:endParaRPr lang="nl-NL"/>
    </a:p>
  </c:txPr>
  <c:externalData r:id="rId1">
    <c:autoUpdate val="0"/>
  </c:externalData>
</c:chartSpac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E66F9E6C.dotm</Template>
  <TotalTime>0</TotalTime>
  <Pages>8</Pages>
  <Words>3599</Words>
  <Characters>19800</Characters>
  <Application>Microsoft Office Word</Application>
  <DocSecurity>0</DocSecurity>
  <Lines>165</Lines>
  <Paragraphs>46</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23353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Schouten, dr. ir. J.G.</cp:lastModifiedBy>
  <cp:revision>3</cp:revision>
  <dcterms:created xsi:type="dcterms:W3CDTF">2017-08-18T13:51:00Z</dcterms:created>
  <dcterms:modified xsi:type="dcterms:W3CDTF">2017-08-18T13:55:00Z</dcterms:modified>
</cp:coreProperties>
</file>