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0F" w:rsidRDefault="00AC34ED" w:rsidP="00AF2902">
      <w:pPr>
        <w:pStyle w:val="CoverSub-title"/>
      </w:pPr>
      <w:r>
        <w:t>Can interviewers target incentives effectively?</w:t>
      </w:r>
    </w:p>
    <w:p w:rsidR="00AF2902" w:rsidRDefault="00AF2902" w:rsidP="00AF2902">
      <w:pPr>
        <w:pStyle w:val="HighlighttextPurple"/>
      </w:pPr>
    </w:p>
    <w:p w:rsidR="007E07C6" w:rsidRDefault="00980E60" w:rsidP="00AF2902">
      <w:pPr>
        <w:pStyle w:val="HighlighttextPurple"/>
      </w:pPr>
      <w:r>
        <w:t xml:space="preserve">This paper </w:t>
      </w:r>
      <w:r w:rsidR="00AF2902">
        <w:t>reports</w:t>
      </w:r>
      <w:r w:rsidR="00AC34ED">
        <w:t xml:space="preserve"> preliminary findings from an </w:t>
      </w:r>
      <w:r w:rsidR="007E07C6">
        <w:t xml:space="preserve">incentive </w:t>
      </w:r>
      <w:r w:rsidR="00AC34ED">
        <w:t>experiment</w:t>
      </w:r>
      <w:r w:rsidR="007E07C6">
        <w:t xml:space="preserve"> running on this year’s British</w:t>
      </w:r>
      <w:r w:rsidR="00AF2902">
        <w:t xml:space="preserve"> Social Attitudes survey</w:t>
      </w:r>
      <w:r w:rsidR="007E07C6">
        <w:t>.</w:t>
      </w:r>
      <w:r w:rsidR="003446EB">
        <w:rPr>
          <w:rStyle w:val="FootnoteReference"/>
        </w:rPr>
        <w:footnoteReference w:id="1"/>
      </w:r>
      <w:r w:rsidR="007E07C6">
        <w:t xml:space="preserve"> This year’s experiment is the culmination of several years of incentive tests</w:t>
      </w:r>
      <w:r w:rsidR="00AF2902">
        <w:t>,</w:t>
      </w:r>
      <w:r w:rsidR="007E07C6">
        <w:t xml:space="preserve"> designed to maintain or improve response</w:t>
      </w:r>
      <w:r w:rsidR="00AF2902">
        <w:t>,</w:t>
      </w:r>
      <w:r w:rsidR="007E07C6">
        <w:t xml:space="preserve"> while </w:t>
      </w:r>
      <w:r w:rsidR="003446EB">
        <w:t xml:space="preserve">at the same time </w:t>
      </w:r>
      <w:r w:rsidR="007E07C6">
        <w:t xml:space="preserve">controlling costs. </w:t>
      </w:r>
    </w:p>
    <w:p w:rsidR="00980E60" w:rsidRDefault="007E07C6" w:rsidP="00980E60">
      <w:pPr>
        <w:pStyle w:val="BodyCopy"/>
      </w:pPr>
      <w:r>
        <w:t xml:space="preserve">Most </w:t>
      </w:r>
      <w:r w:rsidR="005355A9">
        <w:t>large</w:t>
      </w:r>
      <w:r w:rsidR="005355A9">
        <w:t xml:space="preserve">-scale social </w:t>
      </w:r>
      <w:r>
        <w:t>surveys in the UK use either unconditional</w:t>
      </w:r>
      <w:r w:rsidR="003446EB">
        <w:t xml:space="preserve"> incentives (</w:t>
      </w:r>
      <w:r>
        <w:t xml:space="preserve">given to all sample members </w:t>
      </w:r>
      <w:r w:rsidR="003446EB">
        <w:t>whether they participate or not)</w:t>
      </w:r>
      <w:r>
        <w:t xml:space="preserve"> or cond</w:t>
      </w:r>
      <w:r w:rsidR="003446EB">
        <w:t>itional incentives (</w:t>
      </w:r>
      <w:r>
        <w:t>given to those who participate only</w:t>
      </w:r>
      <w:r w:rsidR="003446EB">
        <w:t>)</w:t>
      </w:r>
      <w:r>
        <w:t xml:space="preserve">. </w:t>
      </w:r>
      <w:r w:rsidR="003A150C">
        <w:t>While these are effective in improving response rates, they are not cost efficient</w:t>
      </w:r>
      <w:r w:rsidR="003446EB">
        <w:t xml:space="preserve"> above a certain value</w:t>
      </w:r>
      <w:r w:rsidR="003A150C">
        <w:t xml:space="preserve">, as they are given to large numbers of sample members who would have participated without </w:t>
      </w:r>
      <w:r w:rsidR="003446EB">
        <w:t>being offered an</w:t>
      </w:r>
      <w:r w:rsidR="003A150C">
        <w:t xml:space="preserve"> incentive. </w:t>
      </w:r>
    </w:p>
    <w:p w:rsidR="003A150C" w:rsidRDefault="003A150C" w:rsidP="00980E60">
      <w:pPr>
        <w:pStyle w:val="BodyCopy"/>
      </w:pPr>
      <w:r>
        <w:t xml:space="preserve">In a climate where achieving response rates is becoming </w:t>
      </w:r>
      <w:r w:rsidR="003446EB">
        <w:t>more difficult year-on-year</w:t>
      </w:r>
      <w:r>
        <w:t xml:space="preserve">, and survey budgets </w:t>
      </w:r>
      <w:r w:rsidR="003446EB">
        <w:t xml:space="preserve">are under pressure, NatCen Social Research is experimenting with possibilities for targeting incentives. There are a number of techniques that have been put forward to achieve this, </w:t>
      </w:r>
      <w:r w:rsidR="009F450D">
        <w:t xml:space="preserve">such as </w:t>
      </w:r>
      <w:r w:rsidR="003446EB">
        <w:t>-targeting</w:t>
      </w:r>
      <w:r w:rsidR="009F450D">
        <w:t xml:space="preserve"> cases before the start of fieldwork</w:t>
      </w:r>
      <w:r w:rsidR="003446EB">
        <w:t xml:space="preserve"> using sample data or appended geo-demographic</w:t>
      </w:r>
      <w:r w:rsidR="005355A9">
        <w:t xml:space="preserve"> data</w:t>
      </w:r>
      <w:r w:rsidR="009F450D">
        <w:t xml:space="preserve"> or</w:t>
      </w:r>
      <w:r w:rsidR="003446EB">
        <w:t xml:space="preserve"> increas</w:t>
      </w:r>
      <w:r w:rsidR="009F450D">
        <w:t>ing</w:t>
      </w:r>
      <w:r w:rsidR="003446EB">
        <w:t xml:space="preserve"> incentives at </w:t>
      </w:r>
      <w:r w:rsidR="009F450D">
        <w:t xml:space="preserve">the </w:t>
      </w:r>
      <w:r w:rsidR="003446EB">
        <w:t>reissue</w:t>
      </w:r>
      <w:r w:rsidR="009F450D">
        <w:t xml:space="preserve"> stage of fieldwork</w:t>
      </w:r>
      <w:r w:rsidR="003446EB">
        <w:t xml:space="preserve">. </w:t>
      </w:r>
    </w:p>
    <w:p w:rsidR="003446EB" w:rsidRDefault="003446EB" w:rsidP="00980E60">
      <w:pPr>
        <w:pStyle w:val="BodyCopy"/>
      </w:pPr>
      <w:r>
        <w:t xml:space="preserve">Another option is to use interviewers to target incentives at their discretion, using their own observations to decide when this is appropriate. During fieldwork for BSA 2016, NatCen is trialling a variation of this. </w:t>
      </w:r>
      <w:r w:rsidR="009F450D">
        <w:t>In addition to the £XX unconditional incentive provided to the entire sample, i</w:t>
      </w:r>
      <w:r>
        <w:t xml:space="preserve">nterviewers are given two additional £30 shopping vouchers (per assignment of 26 addresses) to distribute at their discretion. </w:t>
      </w:r>
      <w:bookmarkStart w:id="0" w:name="_GoBack"/>
      <w:bookmarkEnd w:id="0"/>
    </w:p>
    <w:p w:rsidR="00AF2902" w:rsidRPr="00980E60" w:rsidRDefault="003446EB" w:rsidP="00980E60">
      <w:pPr>
        <w:pStyle w:val="BodyCopy"/>
      </w:pPr>
      <w:r>
        <w:t>Fieldwork is ongoing until October 2016, so this paper provides preliminary findings from work conducted up until 23</w:t>
      </w:r>
      <w:r w:rsidRPr="003446EB">
        <w:rPr>
          <w:vertAlign w:val="superscript"/>
        </w:rPr>
        <w:t>rd</w:t>
      </w:r>
      <w:r>
        <w:t xml:space="preserve"> August. </w:t>
      </w:r>
    </w:p>
    <w:p w:rsidR="002479B6" w:rsidRDefault="002479B6" w:rsidP="002479B6">
      <w:pPr>
        <w:pStyle w:val="Heading1"/>
      </w:pPr>
      <w:r w:rsidRPr="002479B6">
        <w:t>Background</w:t>
      </w:r>
    </w:p>
    <w:p w:rsidR="00D57A84" w:rsidRDefault="00D57A84" w:rsidP="00D57A84">
      <w:pPr>
        <w:pStyle w:val="BodyCopy"/>
      </w:pPr>
      <w:proofErr w:type="spellStart"/>
      <w:r>
        <w:t>NatCen</w:t>
      </w:r>
      <w:proofErr w:type="spellEnd"/>
      <w:r>
        <w:t xml:space="preserve"> ha</w:t>
      </w:r>
      <w:r w:rsidR="009F450D">
        <w:t>s</w:t>
      </w:r>
      <w:r>
        <w:t xml:space="preserve"> carried out a series of experimental trials on the British Social Attitudes survey (BSA). </w:t>
      </w:r>
      <w:r w:rsidR="00332F21">
        <w:t xml:space="preserve">This paper is primarily about the most recent in this series of experiments however, </w:t>
      </w:r>
      <w:r>
        <w:t xml:space="preserve">details of </w:t>
      </w:r>
      <w:proofErr w:type="gramStart"/>
      <w:r w:rsidR="00332F21">
        <w:t xml:space="preserve">earlier </w:t>
      </w:r>
      <w:r>
        <w:t xml:space="preserve"> trials</w:t>
      </w:r>
      <w:proofErr w:type="gramEnd"/>
      <w:r>
        <w:t xml:space="preserve"> are outlined below. </w:t>
      </w:r>
    </w:p>
    <w:p w:rsidR="00C42F7C" w:rsidRPr="00C42F7C" w:rsidRDefault="00C42F7C" w:rsidP="00C42F7C">
      <w:pPr>
        <w:pStyle w:val="Heading2"/>
      </w:pPr>
      <w:r>
        <w:t xml:space="preserve">Iterative incentive trials </w:t>
      </w:r>
    </w:p>
    <w:p w:rsidR="00D57A84" w:rsidRPr="00D57A84" w:rsidRDefault="00AF2902" w:rsidP="00D57A84">
      <w:pPr>
        <w:pStyle w:val="Heading3"/>
      </w:pPr>
      <w:r>
        <w:lastRenderedPageBreak/>
        <w:t xml:space="preserve">2013: </w:t>
      </w:r>
      <w:r w:rsidR="00A2025B">
        <w:t>Discretionary incentives trial 1</w:t>
      </w:r>
    </w:p>
    <w:p w:rsidR="00D57A84" w:rsidRDefault="00D57A84" w:rsidP="00C42F7C">
      <w:pPr>
        <w:pStyle w:val="BodyCopy"/>
        <w:rPr>
          <w:b/>
        </w:rPr>
      </w:pPr>
      <w:r>
        <w:rPr>
          <w:b/>
        </w:rPr>
        <w:t xml:space="preserve">Summary </w:t>
      </w:r>
    </w:p>
    <w:p w:rsidR="00D57A84" w:rsidRDefault="00D57A84" w:rsidP="00A2025B">
      <w:pPr>
        <w:pStyle w:val="BodyCopy"/>
        <w:spacing w:before="120"/>
        <w:rPr>
          <w:bCs/>
        </w:rPr>
      </w:pPr>
      <w:r>
        <w:rPr>
          <w:bCs/>
        </w:rPr>
        <w:t xml:space="preserve">The following conditions were tested in a split sample experiment, with randomisation carried out at the interviewer assignment level: </w:t>
      </w:r>
    </w:p>
    <w:p w:rsidR="00D57A84" w:rsidRDefault="00D57A84" w:rsidP="00D57A84">
      <w:pPr>
        <w:pStyle w:val="Bullet1"/>
      </w:pPr>
      <w:r>
        <w:t xml:space="preserve">Control: £5 </w:t>
      </w:r>
      <w:r w:rsidR="005355A9">
        <w:t>un</w:t>
      </w:r>
      <w:r>
        <w:t>conditional incentive</w:t>
      </w:r>
      <w:r w:rsidR="00104E44">
        <w:rPr>
          <w:rStyle w:val="FootnoteReference"/>
        </w:rPr>
        <w:footnoteReference w:id="2"/>
      </w:r>
      <w:r>
        <w:t xml:space="preserve"> sent with advance letter,</w:t>
      </w:r>
    </w:p>
    <w:p w:rsidR="002D0F6D" w:rsidRDefault="00D57A84" w:rsidP="00D57A84">
      <w:pPr>
        <w:pStyle w:val="Bullet1"/>
      </w:pPr>
      <w:r>
        <w:t xml:space="preserve">Treatment: </w:t>
      </w:r>
    </w:p>
    <w:p w:rsidR="002D0F6D" w:rsidRDefault="00D57A84" w:rsidP="002D0F6D">
      <w:pPr>
        <w:pStyle w:val="Bullet1"/>
        <w:numPr>
          <w:ilvl w:val="1"/>
          <w:numId w:val="26"/>
        </w:numPr>
      </w:pPr>
      <w:r>
        <w:t xml:space="preserve">£5 </w:t>
      </w:r>
      <w:r w:rsidR="005355A9">
        <w:t>un</w:t>
      </w:r>
      <w:r>
        <w:t>conditional incen</w:t>
      </w:r>
      <w:r w:rsidR="002D0F6D">
        <w:t xml:space="preserve">tive sent with advance letter </w:t>
      </w:r>
    </w:p>
    <w:p w:rsidR="003446EB" w:rsidRPr="00AF2902" w:rsidRDefault="00D57A84" w:rsidP="00A2025B">
      <w:pPr>
        <w:pStyle w:val="Bullet1"/>
        <w:numPr>
          <w:ilvl w:val="1"/>
          <w:numId w:val="26"/>
        </w:numPr>
      </w:pPr>
      <w:r>
        <w:t>4 x £10 gift cards, distributed at interviewers discretion per 26 addresses</w:t>
      </w:r>
    </w:p>
    <w:p w:rsidR="00AF2902" w:rsidRDefault="00332F21" w:rsidP="00A2025B">
      <w:pPr>
        <w:pStyle w:val="BodyCopy"/>
        <w:spacing w:before="120"/>
        <w:rPr>
          <w:b/>
        </w:rPr>
      </w:pPr>
      <w:r>
        <w:rPr>
          <w:b/>
        </w:rPr>
        <w:t>Results</w:t>
      </w:r>
    </w:p>
    <w:p w:rsidR="00C75C29" w:rsidRPr="00104E44" w:rsidRDefault="00D57A84" w:rsidP="00A2025B">
      <w:pPr>
        <w:pStyle w:val="BodyCopy"/>
        <w:spacing w:before="120"/>
        <w:rPr>
          <w:bCs/>
        </w:rPr>
      </w:pPr>
      <w:r w:rsidRPr="00AF2902">
        <w:t>The treatment group achieved a marginally higher</w:t>
      </w:r>
      <w:r w:rsidR="005355A9">
        <w:t xml:space="preserve"> first issue</w:t>
      </w:r>
      <w:r w:rsidRPr="00AF2902">
        <w:t xml:space="preserve"> response rate but this was not significant. Discretionary incentives were offered in 18% of eligible cases.</w:t>
      </w:r>
      <w:r w:rsidR="00D9045B" w:rsidRPr="00AF2902">
        <w:t xml:space="preserve"> Feedback from interviewers suggested that £10 was not a large enough sum to change a reluctant participant’s decision.</w:t>
      </w:r>
      <w:r w:rsidR="00D9045B">
        <w:rPr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C75C29" w:rsidTr="00865CAE">
        <w:trPr>
          <w:cantSplit/>
        </w:trPr>
        <w:tc>
          <w:tcPr>
            <w:tcW w:w="8721" w:type="dxa"/>
            <w:tcBorders>
              <w:top w:val="single" w:sz="4" w:space="0" w:color="B4489B"/>
              <w:left w:val="single" w:sz="4" w:space="0" w:color="B4489B"/>
              <w:bottom w:val="single" w:sz="4" w:space="0" w:color="B4489B"/>
              <w:right w:val="single" w:sz="4" w:space="0" w:color="B4489B"/>
            </w:tcBorders>
            <w:shd w:val="clear" w:color="auto" w:fill="B4489B"/>
          </w:tcPr>
          <w:p w:rsidR="00C75C29" w:rsidRPr="004D7181" w:rsidRDefault="00C75C29" w:rsidP="00865CAE">
            <w:pPr>
              <w:pStyle w:val="CaptionFigures"/>
            </w:pPr>
            <w:bookmarkStart w:id="1" w:name="_Toc324258105"/>
            <w:bookmarkStart w:id="2" w:name="_Toc324258128"/>
            <w:r>
              <w:t xml:space="preserve">Figure </w:t>
            </w:r>
            <w:r w:rsidR="00104E44">
              <w:fldChar w:fldCharType="begin"/>
            </w:r>
            <w:r w:rsidR="00104E44">
              <w:instrText xml:space="preserve"> STYLEREF 1 \s </w:instrText>
            </w:r>
            <w:r w:rsidR="00104E44">
              <w:fldChar w:fldCharType="separate"/>
            </w:r>
            <w:r>
              <w:rPr>
                <w:noProof/>
              </w:rPr>
              <w:t>1</w:t>
            </w:r>
            <w:r w:rsidR="00104E44">
              <w:rPr>
                <w:noProof/>
              </w:rPr>
              <w:fldChar w:fldCharType="end"/>
            </w:r>
            <w:r>
              <w:t>:</w:t>
            </w:r>
            <w:r w:rsidR="00104E44">
              <w:fldChar w:fldCharType="begin"/>
            </w:r>
            <w:r w:rsidR="00104E44">
              <w:instrText xml:space="preserve"> SEQ Figure \* ARABIC \s 1 </w:instrText>
            </w:r>
            <w:r w:rsidR="00104E44">
              <w:fldChar w:fldCharType="separate"/>
            </w:r>
            <w:r>
              <w:rPr>
                <w:noProof/>
              </w:rPr>
              <w:t>1</w:t>
            </w:r>
            <w:r w:rsidR="00104E44">
              <w:rPr>
                <w:noProof/>
              </w:rPr>
              <w:fldChar w:fldCharType="end"/>
            </w:r>
            <w:r w:rsidRPr="00143345">
              <w:tab/>
            </w:r>
            <w:r w:rsidRPr="00C75C29">
              <w:t>BSA 2013 – first issue response</w:t>
            </w:r>
            <w:bookmarkEnd w:id="1"/>
            <w:bookmarkEnd w:id="2"/>
            <w:r w:rsidR="00865CAE">
              <w:t xml:space="preserve"> rate</w:t>
            </w:r>
          </w:p>
        </w:tc>
      </w:tr>
      <w:tr w:rsidR="00C75C29" w:rsidTr="00865CAE">
        <w:trPr>
          <w:cantSplit/>
        </w:trPr>
        <w:tc>
          <w:tcPr>
            <w:tcW w:w="8721" w:type="dxa"/>
            <w:tcBorders>
              <w:top w:val="single" w:sz="4" w:space="0" w:color="B4489B"/>
            </w:tcBorders>
          </w:tcPr>
          <w:p w:rsidR="00C75C29" w:rsidRPr="007E77CF" w:rsidRDefault="00865CAE" w:rsidP="00A1280B">
            <w:pPr>
              <w:pStyle w:val="GraphicC"/>
              <w:jc w:val="left"/>
            </w:pPr>
            <w:r>
              <w:rPr>
                <w:lang w:bidi="bn-IN"/>
              </w:rPr>
              <w:drawing>
                <wp:inline distT="0" distB="0" distL="0" distR="0" wp14:anchorId="670E5DBB" wp14:editId="2D2ECED6">
                  <wp:extent cx="3703320" cy="1859280"/>
                  <wp:effectExtent l="0" t="0" r="0" b="762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2D0F6D" w:rsidRPr="00D57A84" w:rsidRDefault="00AF2902" w:rsidP="002D0F6D">
      <w:pPr>
        <w:pStyle w:val="Heading3"/>
      </w:pPr>
      <w:r>
        <w:t xml:space="preserve">2014: </w:t>
      </w:r>
      <w:r w:rsidR="00A2025B">
        <w:t>Different values of unconditional incentive</w:t>
      </w:r>
    </w:p>
    <w:p w:rsidR="002D0F6D" w:rsidRDefault="00AF2902" w:rsidP="002D0F6D">
      <w:pPr>
        <w:pStyle w:val="BodyCopy"/>
        <w:rPr>
          <w:b/>
        </w:rPr>
      </w:pPr>
      <w:r>
        <w:rPr>
          <w:b/>
        </w:rPr>
        <w:t>Summary</w:t>
      </w:r>
    </w:p>
    <w:p w:rsidR="002D0F6D" w:rsidRDefault="002D0F6D" w:rsidP="00A2025B">
      <w:pPr>
        <w:pStyle w:val="BodyCopy"/>
        <w:spacing w:before="120"/>
        <w:rPr>
          <w:bCs/>
        </w:rPr>
      </w:pPr>
      <w:r>
        <w:rPr>
          <w:bCs/>
        </w:rPr>
        <w:t xml:space="preserve">The following conditions were tested in a split sample experiment, with randomisation carried out at the interviewer assignment level: </w:t>
      </w:r>
    </w:p>
    <w:p w:rsidR="002D0F6D" w:rsidRDefault="002D0F6D" w:rsidP="002D0F6D">
      <w:pPr>
        <w:pStyle w:val="Bullet1"/>
      </w:pPr>
      <w:r>
        <w:t xml:space="preserve">Control: £10 </w:t>
      </w:r>
      <w:r w:rsidR="005355A9">
        <w:t>un</w:t>
      </w:r>
      <w:r>
        <w:t>conditional incentive sent with advance letter,</w:t>
      </w:r>
    </w:p>
    <w:p w:rsidR="002D0F6D" w:rsidRDefault="002D0F6D" w:rsidP="002D0F6D">
      <w:pPr>
        <w:pStyle w:val="Bullet1"/>
      </w:pPr>
      <w:r>
        <w:t xml:space="preserve">Treatment: £15 </w:t>
      </w:r>
      <w:r w:rsidR="005355A9">
        <w:t>un</w:t>
      </w:r>
      <w:r>
        <w:t>conditional incentive sent with advance letter</w:t>
      </w:r>
    </w:p>
    <w:p w:rsidR="002D0F6D" w:rsidRDefault="00332F21" w:rsidP="002D0F6D">
      <w:pPr>
        <w:pStyle w:val="BodyCopy"/>
        <w:rPr>
          <w:b/>
        </w:rPr>
      </w:pPr>
      <w:r>
        <w:rPr>
          <w:b/>
        </w:rPr>
        <w:t>Results</w:t>
      </w:r>
    </w:p>
    <w:p w:rsidR="00D9045B" w:rsidRDefault="002D0F6D" w:rsidP="00AF2902">
      <w:pPr>
        <w:pStyle w:val="BodyCopy"/>
        <w:spacing w:before="120"/>
        <w:rPr>
          <w:bCs/>
        </w:rPr>
      </w:pPr>
      <w:r>
        <w:rPr>
          <w:bCs/>
        </w:rPr>
        <w:t xml:space="preserve">While there was no significant difference </w:t>
      </w:r>
      <w:r w:rsidR="00C82DD3">
        <w:rPr>
          <w:bCs/>
        </w:rPr>
        <w:t>in</w:t>
      </w:r>
      <w:r>
        <w:rPr>
          <w:bCs/>
        </w:rPr>
        <w:t xml:space="preserve"> the first issue respo</w:t>
      </w:r>
      <w:r w:rsidR="00D9045B">
        <w:rPr>
          <w:bCs/>
        </w:rPr>
        <w:t>nse rate between the two groups, there was a 4% difference in refusal rates. This was masked in the overall response rate by a higher non-contact rate.</w:t>
      </w:r>
      <w:r w:rsidR="00C82DD3">
        <w:rPr>
          <w:bCs/>
        </w:rPr>
        <w:t xml:space="preserve"> Our explanation for this was management and operational issues. </w:t>
      </w:r>
    </w:p>
    <w:p w:rsidR="00104E44" w:rsidRDefault="00104E44" w:rsidP="00AF2902">
      <w:pPr>
        <w:pStyle w:val="BodyCopy"/>
        <w:spacing w:before="120"/>
        <w:rPr>
          <w:bCs/>
        </w:rPr>
      </w:pPr>
    </w:p>
    <w:p w:rsidR="00104E44" w:rsidRDefault="00104E44" w:rsidP="00AF2902">
      <w:pPr>
        <w:pStyle w:val="BodyCopy"/>
        <w:spacing w:before="12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11"/>
      </w:tblGrid>
      <w:tr w:rsidR="00C75C29" w:rsidTr="00C75C29">
        <w:trPr>
          <w:cantSplit/>
        </w:trPr>
        <w:tc>
          <w:tcPr>
            <w:tcW w:w="8721" w:type="dxa"/>
            <w:tcBorders>
              <w:top w:val="single" w:sz="4" w:space="0" w:color="B4489B"/>
              <w:left w:val="single" w:sz="4" w:space="0" w:color="B4489B"/>
              <w:bottom w:val="single" w:sz="4" w:space="0" w:color="B4489B"/>
              <w:right w:val="single" w:sz="4" w:space="0" w:color="B4489B"/>
            </w:tcBorders>
            <w:shd w:val="clear" w:color="auto" w:fill="B4489B"/>
          </w:tcPr>
          <w:p w:rsidR="00C75C29" w:rsidRPr="004D7181" w:rsidRDefault="00C75C29" w:rsidP="00865CAE">
            <w:pPr>
              <w:pStyle w:val="CaptionFigures"/>
            </w:pPr>
            <w:r>
              <w:lastRenderedPageBreak/>
              <w:t xml:space="preserve">Figure </w:t>
            </w:r>
            <w:r w:rsidR="00104E44">
              <w:fldChar w:fldCharType="begin"/>
            </w:r>
            <w:r w:rsidR="00104E44">
              <w:instrText xml:space="preserve"> STYLEREF 1 \s </w:instrText>
            </w:r>
            <w:r w:rsidR="00104E44">
              <w:fldChar w:fldCharType="separate"/>
            </w:r>
            <w:r w:rsidR="005355A9">
              <w:rPr>
                <w:noProof/>
              </w:rPr>
              <w:t>1</w:t>
            </w:r>
            <w:r w:rsidR="00104E44">
              <w:rPr>
                <w:noProof/>
              </w:rPr>
              <w:fldChar w:fldCharType="end"/>
            </w:r>
            <w:r>
              <w:t>:</w:t>
            </w:r>
            <w:r w:rsidR="00104E44">
              <w:fldChar w:fldCharType="begin"/>
            </w:r>
            <w:r w:rsidR="00104E44">
              <w:instrText xml:space="preserve"> SEQ Figure \* ARABIC \s 1 </w:instrText>
            </w:r>
            <w:r w:rsidR="00104E44">
              <w:fldChar w:fldCharType="separate"/>
            </w:r>
            <w:r w:rsidR="005355A9">
              <w:rPr>
                <w:noProof/>
              </w:rPr>
              <w:t>2</w:t>
            </w:r>
            <w:r w:rsidR="00104E44">
              <w:rPr>
                <w:noProof/>
              </w:rPr>
              <w:fldChar w:fldCharType="end"/>
            </w:r>
            <w:r w:rsidRPr="00143345">
              <w:tab/>
            </w:r>
            <w:r w:rsidR="00865CAE">
              <w:t>BSA 2014</w:t>
            </w:r>
            <w:r w:rsidRPr="00C75C29">
              <w:t xml:space="preserve"> – first issue </w:t>
            </w:r>
            <w:r w:rsidR="00865CAE">
              <w:t>outcomes</w:t>
            </w:r>
          </w:p>
        </w:tc>
      </w:tr>
      <w:tr w:rsidR="00C75C29" w:rsidTr="00C75C29">
        <w:trPr>
          <w:cantSplit/>
        </w:trPr>
        <w:tc>
          <w:tcPr>
            <w:tcW w:w="8721" w:type="dxa"/>
            <w:tcBorders>
              <w:top w:val="single" w:sz="4" w:space="0" w:color="B4489B"/>
            </w:tcBorders>
          </w:tcPr>
          <w:p w:rsidR="00C75C29" w:rsidRPr="007E77CF" w:rsidRDefault="00C75C29" w:rsidP="00C75C29">
            <w:pPr>
              <w:pStyle w:val="GraphicC"/>
            </w:pPr>
            <w:r>
              <w:rPr>
                <w:lang w:bidi="bn-IN"/>
              </w:rPr>
              <w:drawing>
                <wp:inline distT="0" distB="0" distL="0" distR="0" wp14:anchorId="77C1C3E7" wp14:editId="5F855ECA">
                  <wp:extent cx="5457825" cy="2390775"/>
                  <wp:effectExtent l="0" t="0" r="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2025B" w:rsidRPr="00D57A84" w:rsidRDefault="00AF2902" w:rsidP="00A2025B">
      <w:pPr>
        <w:pStyle w:val="Heading3"/>
      </w:pPr>
      <w:r>
        <w:t xml:space="preserve">2015: </w:t>
      </w:r>
      <w:r w:rsidR="00A2025B">
        <w:t>Discretionary incentives trial 2</w:t>
      </w:r>
    </w:p>
    <w:p w:rsidR="002D0F6D" w:rsidRDefault="002D0F6D" w:rsidP="002D0F6D">
      <w:pPr>
        <w:pStyle w:val="BodyCopy"/>
        <w:rPr>
          <w:b/>
        </w:rPr>
      </w:pPr>
      <w:r>
        <w:rPr>
          <w:b/>
        </w:rPr>
        <w:t>Summary</w:t>
      </w:r>
    </w:p>
    <w:p w:rsidR="002D0F6D" w:rsidRDefault="002D0F6D" w:rsidP="00A2025B">
      <w:pPr>
        <w:pStyle w:val="BodyCopy"/>
        <w:spacing w:before="120"/>
        <w:rPr>
          <w:bCs/>
        </w:rPr>
      </w:pPr>
      <w:r>
        <w:rPr>
          <w:bCs/>
        </w:rPr>
        <w:t>The following conditions were tested in a split sample experiment, with randomisation carried out at the interviewer assignment level. Only one sixth of the sample was a</w:t>
      </w:r>
      <w:r w:rsidR="00D9045B">
        <w:rPr>
          <w:bCs/>
        </w:rPr>
        <w:t>llocated to the treatment group,</w:t>
      </w:r>
      <w:r>
        <w:rPr>
          <w:bCs/>
        </w:rPr>
        <w:t xml:space="preserve"> as this was envisaged as a small-scale proof-of-concept. </w:t>
      </w:r>
    </w:p>
    <w:p w:rsidR="002D0F6D" w:rsidRDefault="002D0F6D" w:rsidP="002D0F6D">
      <w:pPr>
        <w:pStyle w:val="Bullet1"/>
      </w:pPr>
      <w:r>
        <w:t xml:space="preserve">Control: £15 </w:t>
      </w:r>
      <w:r w:rsidR="005355A9">
        <w:t>un</w:t>
      </w:r>
      <w:r>
        <w:t>conditional incentive sent with advance letter,</w:t>
      </w:r>
    </w:p>
    <w:p w:rsidR="002D0F6D" w:rsidRDefault="002D0F6D" w:rsidP="002D0F6D">
      <w:pPr>
        <w:pStyle w:val="Bullet1"/>
      </w:pPr>
      <w:r>
        <w:t xml:space="preserve">Treatment: </w:t>
      </w:r>
    </w:p>
    <w:p w:rsidR="002D0F6D" w:rsidRDefault="002D0F6D" w:rsidP="002D0F6D">
      <w:pPr>
        <w:pStyle w:val="Bullet1"/>
        <w:numPr>
          <w:ilvl w:val="1"/>
          <w:numId w:val="26"/>
        </w:numPr>
      </w:pPr>
      <w:r>
        <w:t xml:space="preserve">£10 </w:t>
      </w:r>
      <w:r w:rsidR="005355A9">
        <w:t>un</w:t>
      </w:r>
      <w:r>
        <w:t xml:space="preserve">conditional incentive sent with advance letter </w:t>
      </w:r>
    </w:p>
    <w:p w:rsidR="002D0F6D" w:rsidRDefault="002D0F6D" w:rsidP="002D0F6D">
      <w:pPr>
        <w:pStyle w:val="Bullet1"/>
        <w:numPr>
          <w:ilvl w:val="1"/>
          <w:numId w:val="26"/>
        </w:numPr>
      </w:pPr>
      <w:r>
        <w:t>2 x £30 gift cards distributed at interviewers discretion per 26 addresses</w:t>
      </w:r>
    </w:p>
    <w:p w:rsidR="007E3D4B" w:rsidRDefault="007E3D4B" w:rsidP="007E3D4B">
      <w:pPr>
        <w:pStyle w:val="Bullet1"/>
        <w:numPr>
          <w:ilvl w:val="0"/>
          <w:numId w:val="0"/>
        </w:numPr>
      </w:pPr>
      <w:r>
        <w:t>NB where a discretionary gift card was offered and refused</w:t>
      </w:r>
      <w:r w:rsidR="00960C16">
        <w:t>,</w:t>
      </w:r>
      <w:r w:rsidR="005355A9">
        <w:t xml:space="preserve"> </w:t>
      </w:r>
      <w:r w:rsidR="00960C16">
        <w:t>cases</w:t>
      </w:r>
      <w:r>
        <w:t xml:space="preserve"> were excluded from reissue</w:t>
      </w:r>
      <w:r w:rsidR="00C82DD3">
        <w:t>.</w:t>
      </w:r>
    </w:p>
    <w:p w:rsidR="002D0F6D" w:rsidRDefault="00332F21" w:rsidP="002D0F6D">
      <w:pPr>
        <w:pStyle w:val="BodyCopy"/>
        <w:rPr>
          <w:b/>
        </w:rPr>
      </w:pPr>
      <w:r>
        <w:rPr>
          <w:b/>
        </w:rPr>
        <w:t>Results</w:t>
      </w:r>
    </w:p>
    <w:p w:rsidR="002D0F6D" w:rsidRDefault="005355A9" w:rsidP="00A2025B">
      <w:pPr>
        <w:pStyle w:val="BodyCopy"/>
        <w:spacing w:before="120"/>
        <w:rPr>
          <w:bCs/>
        </w:rPr>
      </w:pPr>
      <w:r>
        <w:rPr>
          <w:bCs/>
        </w:rPr>
        <w:t>No significant differences were observed between the treatment and control groups</w:t>
      </w:r>
      <w:r w:rsidR="005E7F9D">
        <w:rPr>
          <w:bCs/>
        </w:rPr>
        <w:t xml:space="preserve"> on any outcome categories.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65CAE" w:rsidTr="00865CAE">
        <w:trPr>
          <w:cantSplit/>
        </w:trPr>
        <w:tc>
          <w:tcPr>
            <w:tcW w:w="8721" w:type="dxa"/>
            <w:tcBorders>
              <w:top w:val="single" w:sz="4" w:space="0" w:color="B4489B"/>
              <w:left w:val="single" w:sz="4" w:space="0" w:color="B4489B"/>
              <w:bottom w:val="single" w:sz="4" w:space="0" w:color="B4489B"/>
              <w:right w:val="single" w:sz="4" w:space="0" w:color="B4489B"/>
            </w:tcBorders>
            <w:shd w:val="clear" w:color="auto" w:fill="B4489B"/>
          </w:tcPr>
          <w:p w:rsidR="00865CAE" w:rsidRPr="004D7181" w:rsidRDefault="00865CAE" w:rsidP="00865CAE">
            <w:pPr>
              <w:pStyle w:val="CaptionFigures"/>
            </w:pPr>
            <w:r>
              <w:t xml:space="preserve">Figure </w:t>
            </w:r>
            <w:r w:rsidR="00104E44">
              <w:fldChar w:fldCharType="begin"/>
            </w:r>
            <w:r w:rsidR="00104E44">
              <w:instrText xml:space="preserve"> STYLEREF 1 \s </w:instrText>
            </w:r>
            <w:r w:rsidR="00104E44">
              <w:fldChar w:fldCharType="separate"/>
            </w:r>
            <w:r>
              <w:rPr>
                <w:noProof/>
              </w:rPr>
              <w:t>1</w:t>
            </w:r>
            <w:r w:rsidR="00104E44">
              <w:rPr>
                <w:noProof/>
              </w:rPr>
              <w:fldChar w:fldCharType="end"/>
            </w:r>
            <w:r>
              <w:t>:</w:t>
            </w:r>
            <w:r w:rsidR="00104E44">
              <w:fldChar w:fldCharType="begin"/>
            </w:r>
            <w:r w:rsidR="00104E44">
              <w:instrText xml:space="preserve"> SEQ Figure \* ARABIC \s 1 </w:instrText>
            </w:r>
            <w:r w:rsidR="00104E44">
              <w:fldChar w:fldCharType="separate"/>
            </w:r>
            <w:r>
              <w:rPr>
                <w:noProof/>
              </w:rPr>
              <w:t>3</w:t>
            </w:r>
            <w:r w:rsidR="00104E44">
              <w:rPr>
                <w:noProof/>
              </w:rPr>
              <w:fldChar w:fldCharType="end"/>
            </w:r>
            <w:r w:rsidRPr="00143345">
              <w:tab/>
            </w:r>
            <w:r>
              <w:t>BSA 2015</w:t>
            </w:r>
            <w:r w:rsidRPr="00C75C29">
              <w:t xml:space="preserve"> – first issue </w:t>
            </w:r>
            <w:r>
              <w:t>outcomes</w:t>
            </w:r>
          </w:p>
        </w:tc>
      </w:tr>
      <w:tr w:rsidR="00865CAE" w:rsidTr="00865CAE">
        <w:trPr>
          <w:cantSplit/>
        </w:trPr>
        <w:tc>
          <w:tcPr>
            <w:tcW w:w="8721" w:type="dxa"/>
            <w:tcBorders>
              <w:top w:val="single" w:sz="4" w:space="0" w:color="B4489B"/>
            </w:tcBorders>
          </w:tcPr>
          <w:p w:rsidR="00865CAE" w:rsidRPr="007E77CF" w:rsidRDefault="00865CAE" w:rsidP="00865CAE">
            <w:pPr>
              <w:pStyle w:val="GraphicC"/>
            </w:pPr>
            <w:r>
              <w:rPr>
                <w:lang w:bidi="bn-IN"/>
              </w:rPr>
              <w:drawing>
                <wp:inline distT="0" distB="0" distL="0" distR="0" wp14:anchorId="5AC0A5DF" wp14:editId="2BA83ADF">
                  <wp:extent cx="5547360" cy="2118360"/>
                  <wp:effectExtent l="0" t="0" r="0" b="0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865CAE" w:rsidRDefault="002D2D20" w:rsidP="00A2025B">
      <w:pPr>
        <w:pStyle w:val="BodyCopy"/>
        <w:spacing w:before="120"/>
        <w:rPr>
          <w:bCs/>
        </w:rPr>
      </w:pPr>
      <w:r>
        <w:rPr>
          <w:bCs/>
        </w:rPr>
        <w:lastRenderedPageBreak/>
        <w:t xml:space="preserve">In </w:t>
      </w:r>
      <w:r>
        <w:rPr>
          <w:bCs/>
        </w:rPr>
        <w:t xml:space="preserve">the treatment group, 5% fewer cases were reissued and the number of calls per case was also significantly lower – both of which have positive implications for costs.  </w:t>
      </w:r>
    </w:p>
    <w:p w:rsidR="002D2D20" w:rsidRDefault="002D2D20" w:rsidP="00A2025B">
      <w:pPr>
        <w:pStyle w:val="BodyCopy"/>
        <w:spacing w:before="120"/>
        <w:rPr>
          <w:bCs/>
        </w:rPr>
      </w:pPr>
    </w:p>
    <w:tbl>
      <w:tblPr>
        <w:tblStyle w:val="NatCenTable"/>
        <w:tblW w:w="0" w:type="auto"/>
        <w:tblLook w:val="04A0" w:firstRow="1" w:lastRow="0" w:firstColumn="1" w:lastColumn="0" w:noHBand="0" w:noVBand="1"/>
      </w:tblPr>
      <w:tblGrid>
        <w:gridCol w:w="2093"/>
        <w:gridCol w:w="3721"/>
        <w:gridCol w:w="2907"/>
      </w:tblGrid>
      <w:tr w:rsidR="002D0F6D" w:rsidTr="002D0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tcW w:w="2093" w:type="dxa"/>
          </w:tcPr>
          <w:p w:rsidR="002D0F6D" w:rsidRPr="00D57A84" w:rsidRDefault="002D0F6D" w:rsidP="002D0F6D">
            <w:pPr>
              <w:pStyle w:val="BodyCopy"/>
              <w:spacing w:before="12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Outcome variable</w:t>
            </w:r>
          </w:p>
        </w:tc>
        <w:tc>
          <w:tcPr>
            <w:tcW w:w="3721" w:type="dxa"/>
          </w:tcPr>
          <w:p w:rsidR="002D0F6D" w:rsidRPr="00D57A84" w:rsidRDefault="002D0F6D" w:rsidP="002D0F6D">
            <w:pPr>
              <w:pStyle w:val="BodyCopy"/>
              <w:spacing w:before="12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Treatment</w:t>
            </w:r>
          </w:p>
        </w:tc>
        <w:tc>
          <w:tcPr>
            <w:tcW w:w="2907" w:type="dxa"/>
          </w:tcPr>
          <w:p w:rsidR="002D0F6D" w:rsidRPr="00D57A84" w:rsidRDefault="002D0F6D" w:rsidP="002D0F6D">
            <w:pPr>
              <w:pStyle w:val="BodyCopy"/>
              <w:spacing w:before="12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Control</w:t>
            </w:r>
          </w:p>
        </w:tc>
      </w:tr>
      <w:tr w:rsidR="00D9045B" w:rsidTr="002D0F6D">
        <w:tc>
          <w:tcPr>
            <w:tcW w:w="2093" w:type="dxa"/>
          </w:tcPr>
          <w:p w:rsidR="00D9045B" w:rsidRDefault="00D9045B" w:rsidP="00D9045B">
            <w:pPr>
              <w:pStyle w:val="BodyCopy"/>
              <w:spacing w:before="12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Cases reissued</w:t>
            </w:r>
          </w:p>
        </w:tc>
        <w:tc>
          <w:tcPr>
            <w:tcW w:w="3721" w:type="dxa"/>
          </w:tcPr>
          <w:p w:rsidR="00D9045B" w:rsidRDefault="00D9045B" w:rsidP="00D9045B">
            <w:pPr>
              <w:pStyle w:val="BodyCopy"/>
              <w:spacing w:before="12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21%</w:t>
            </w:r>
          </w:p>
        </w:tc>
        <w:tc>
          <w:tcPr>
            <w:tcW w:w="2907" w:type="dxa"/>
          </w:tcPr>
          <w:p w:rsidR="00D9045B" w:rsidRDefault="00D9045B" w:rsidP="00D9045B">
            <w:pPr>
              <w:pStyle w:val="BodyCopy"/>
              <w:spacing w:before="12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16%</w:t>
            </w:r>
          </w:p>
        </w:tc>
      </w:tr>
      <w:tr w:rsidR="00D9045B" w:rsidTr="002D0F6D">
        <w:tc>
          <w:tcPr>
            <w:tcW w:w="2093" w:type="dxa"/>
          </w:tcPr>
          <w:p w:rsidR="00D9045B" w:rsidRDefault="00D9045B" w:rsidP="00D9045B">
            <w:pPr>
              <w:pStyle w:val="BodyCopy"/>
              <w:spacing w:before="12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Calls per case</w:t>
            </w:r>
          </w:p>
        </w:tc>
        <w:tc>
          <w:tcPr>
            <w:tcW w:w="3721" w:type="dxa"/>
          </w:tcPr>
          <w:p w:rsidR="00D9045B" w:rsidRDefault="00D9045B" w:rsidP="00D9045B">
            <w:pPr>
              <w:pStyle w:val="BodyCopy"/>
              <w:spacing w:before="12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4.58</w:t>
            </w:r>
          </w:p>
        </w:tc>
        <w:tc>
          <w:tcPr>
            <w:tcW w:w="2907" w:type="dxa"/>
          </w:tcPr>
          <w:p w:rsidR="00D9045B" w:rsidRDefault="00D9045B" w:rsidP="00D9045B">
            <w:pPr>
              <w:pStyle w:val="BodyCopy"/>
              <w:spacing w:before="120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4.29</w:t>
            </w:r>
          </w:p>
        </w:tc>
      </w:tr>
    </w:tbl>
    <w:p w:rsidR="00C42F7C" w:rsidRDefault="00C42F7C" w:rsidP="00C42F7C">
      <w:pPr>
        <w:pStyle w:val="Heading1"/>
      </w:pPr>
      <w:r>
        <w:t>Method</w:t>
      </w:r>
    </w:p>
    <w:p w:rsidR="00C82DD3" w:rsidRPr="00AF2902" w:rsidRDefault="00332F21" w:rsidP="00AF2902">
      <w:pPr>
        <w:pStyle w:val="BodyCopy"/>
      </w:pPr>
      <w:r>
        <w:t>In 2016 a further incentive experiment is being carried out during BSA fieldwork. Th</w:t>
      </w:r>
      <w:r w:rsidR="005E7F9D">
        <w:t>is</w:t>
      </w:r>
      <w:r>
        <w:t xml:space="preserve"> experiment </w:t>
      </w:r>
      <w:r w:rsidR="005E7F9D">
        <w:t xml:space="preserve">repeats the </w:t>
      </w:r>
      <w:r>
        <w:t>experiment conducted in 2015 on a larger scale. A</w:t>
      </w:r>
      <w:r w:rsidRPr="00AF2902">
        <w:t xml:space="preserve"> full split sample experiment with 50% of cases allocated to either </w:t>
      </w:r>
      <w:r>
        <w:t xml:space="preserve">the treatment or control </w:t>
      </w:r>
      <w:r w:rsidRPr="00AF2902">
        <w:t>group</w:t>
      </w:r>
      <w:r w:rsidR="005E7F9D">
        <w:t xml:space="preserve"> will be conducted</w:t>
      </w:r>
      <w:r>
        <w:t>.</w:t>
      </w:r>
      <w:r w:rsidR="005E7F9D">
        <w:t xml:space="preserve"> </w:t>
      </w:r>
      <w:r w:rsidR="00C82DD3" w:rsidRPr="00AF2902">
        <w:t>The experimental groups were as follows:</w:t>
      </w:r>
    </w:p>
    <w:p w:rsidR="00D9045B" w:rsidRDefault="00D9045B" w:rsidP="00D9045B">
      <w:pPr>
        <w:pStyle w:val="Bullet1"/>
      </w:pPr>
      <w:r w:rsidRPr="00D9045B">
        <w:rPr>
          <w:bCs/>
        </w:rPr>
        <w:t>Control:</w:t>
      </w:r>
      <w:r>
        <w:t xml:space="preserve"> £15 unconditional </w:t>
      </w:r>
      <w:r w:rsidR="005E7F9D">
        <w:t>sent with advance letter</w:t>
      </w:r>
    </w:p>
    <w:p w:rsidR="00D9045B" w:rsidRDefault="00170DBF" w:rsidP="00170DBF">
      <w:pPr>
        <w:pStyle w:val="Bullet1"/>
      </w:pPr>
      <w:r w:rsidRPr="00D9045B">
        <w:rPr>
          <w:bCs/>
        </w:rPr>
        <w:t>Treatment:</w:t>
      </w:r>
      <w:r>
        <w:t xml:space="preserve"> </w:t>
      </w:r>
    </w:p>
    <w:p w:rsidR="00D9045B" w:rsidRDefault="008A5DFB" w:rsidP="00D9045B">
      <w:pPr>
        <w:pStyle w:val="Bullet1"/>
        <w:numPr>
          <w:ilvl w:val="1"/>
          <w:numId w:val="26"/>
        </w:numPr>
      </w:pPr>
      <w:r>
        <w:t xml:space="preserve">£10 unconditional voucher </w:t>
      </w:r>
      <w:r w:rsidR="00D9045B">
        <w:t>with advance letter</w:t>
      </w:r>
    </w:p>
    <w:p w:rsidR="008A5DFB" w:rsidRDefault="008A5DFB" w:rsidP="00D9045B">
      <w:pPr>
        <w:pStyle w:val="Bullet1"/>
        <w:numPr>
          <w:ilvl w:val="1"/>
          <w:numId w:val="26"/>
        </w:numPr>
      </w:pPr>
      <w:r>
        <w:t>2 x £30 gift vouchers per assignment of 26 addresses</w:t>
      </w:r>
    </w:p>
    <w:p w:rsidR="00C42F7C" w:rsidRDefault="00C82DD3" w:rsidP="00C42F7C">
      <w:pPr>
        <w:pStyle w:val="BodyCopy"/>
        <w:rPr>
          <w:b/>
        </w:rPr>
      </w:pPr>
      <w:r>
        <w:rPr>
          <w:b/>
        </w:rPr>
        <w:t>Hypothese</w:t>
      </w:r>
      <w:r w:rsidR="00C42F7C">
        <w:rPr>
          <w:b/>
        </w:rPr>
        <w:t>s</w:t>
      </w:r>
    </w:p>
    <w:p w:rsidR="00C82DD3" w:rsidRPr="00C82DD3" w:rsidRDefault="00C82DD3" w:rsidP="00C42F7C">
      <w:pPr>
        <w:pStyle w:val="BodyCopy"/>
        <w:rPr>
          <w:bCs/>
        </w:rPr>
      </w:pPr>
      <w:r>
        <w:rPr>
          <w:bCs/>
        </w:rPr>
        <w:t>Based on preliminary f</w:t>
      </w:r>
      <w:r w:rsidR="00AF2902">
        <w:rPr>
          <w:bCs/>
        </w:rPr>
        <w:t xml:space="preserve">indings from our 2015 trial, </w:t>
      </w:r>
      <w:r>
        <w:rPr>
          <w:bCs/>
        </w:rPr>
        <w:t>the following hypotheses</w:t>
      </w:r>
      <w:r w:rsidR="00AF2902">
        <w:rPr>
          <w:bCs/>
        </w:rPr>
        <w:t xml:space="preserve"> will be tested</w:t>
      </w:r>
      <w:r>
        <w:rPr>
          <w:bCs/>
        </w:rPr>
        <w:t>:</w:t>
      </w:r>
    </w:p>
    <w:p w:rsidR="008A5DFB" w:rsidRDefault="00C82DD3" w:rsidP="00C82DD3">
      <w:pPr>
        <w:pStyle w:val="Bullet1"/>
        <w:rPr>
          <w:bCs/>
        </w:rPr>
      </w:pPr>
      <w:r w:rsidRPr="00C82DD3">
        <w:rPr>
          <w:bCs/>
        </w:rPr>
        <w:t>A</w:t>
      </w:r>
      <w:r w:rsidR="00170DBF" w:rsidRPr="00C82DD3">
        <w:rPr>
          <w:bCs/>
        </w:rPr>
        <w:t xml:space="preserve"> £10 unconditional voucher, plus 2 x £30 shopping voucher </w:t>
      </w:r>
      <w:r>
        <w:rPr>
          <w:bCs/>
        </w:rPr>
        <w:t>per assignment of 26 addresses, achieves an equivalent</w:t>
      </w:r>
      <w:r w:rsidR="005E7F9D">
        <w:rPr>
          <w:bCs/>
        </w:rPr>
        <w:t xml:space="preserve"> first issue</w:t>
      </w:r>
      <w:r>
        <w:rPr>
          <w:bCs/>
        </w:rPr>
        <w:t xml:space="preserve"> response rate to a £15 unconditional voucher only</w:t>
      </w:r>
    </w:p>
    <w:p w:rsidR="00C82DD3" w:rsidRDefault="00C82DD3" w:rsidP="00C82DD3">
      <w:pPr>
        <w:pStyle w:val="Bullet1"/>
        <w:rPr>
          <w:bCs/>
        </w:rPr>
      </w:pPr>
      <w:r>
        <w:rPr>
          <w:bCs/>
        </w:rPr>
        <w:t>A £10 unconditional voucher + discretionary incentives results in lower levels of reissuing</w:t>
      </w:r>
    </w:p>
    <w:p w:rsidR="00C82DD3" w:rsidRDefault="00C82DD3" w:rsidP="00C82DD3">
      <w:pPr>
        <w:pStyle w:val="Bullet1"/>
        <w:rPr>
          <w:bCs/>
        </w:rPr>
      </w:pPr>
      <w:r>
        <w:rPr>
          <w:bCs/>
        </w:rPr>
        <w:t>A £10 unconditional voucher + discretionary incentives results in lower levels of interviewer effort (measured in calls per case)</w:t>
      </w:r>
    </w:p>
    <w:p w:rsidR="00C42F7C" w:rsidRDefault="00A2025B" w:rsidP="00C42F7C">
      <w:pPr>
        <w:pStyle w:val="BodyCopy"/>
        <w:rPr>
          <w:b/>
        </w:rPr>
      </w:pPr>
      <w:r>
        <w:rPr>
          <w:b/>
        </w:rPr>
        <w:t>Operationalisation</w:t>
      </w:r>
    </w:p>
    <w:p w:rsidR="00A2025B" w:rsidRDefault="00A2025B" w:rsidP="00FD2E1C">
      <w:pPr>
        <w:pStyle w:val="BodyCopy"/>
        <w:spacing w:before="120"/>
      </w:pPr>
      <w:r>
        <w:t xml:space="preserve">The experiment was operationalised </w:t>
      </w:r>
      <w:r w:rsidR="00AF2902">
        <w:t>in the following way</w:t>
      </w:r>
      <w:r>
        <w:t>:</w:t>
      </w:r>
    </w:p>
    <w:p w:rsidR="00A2025B" w:rsidRDefault="00A2025B" w:rsidP="00A2025B">
      <w:pPr>
        <w:pStyle w:val="Bullet1"/>
      </w:pPr>
      <w:r>
        <w:t xml:space="preserve">Letters with </w:t>
      </w:r>
      <w:r w:rsidR="00FD2E1C">
        <w:t>varying £10/£15</w:t>
      </w:r>
      <w:r>
        <w:t xml:space="preserve"> unconditional incentive values were sent to selected addresses</w:t>
      </w:r>
    </w:p>
    <w:p w:rsidR="00C82DD3" w:rsidRDefault="00A2025B" w:rsidP="00A2025B">
      <w:pPr>
        <w:pStyle w:val="Bullet1"/>
      </w:pPr>
      <w:r>
        <w:t xml:space="preserve">NatCen </w:t>
      </w:r>
      <w:r w:rsidR="00C82DD3">
        <w:t>interviewers had the experiment</w:t>
      </w:r>
      <w:r>
        <w:t xml:space="preserve"> </w:t>
      </w:r>
      <w:r w:rsidR="00C82DD3">
        <w:t xml:space="preserve">explained as part of a </w:t>
      </w:r>
      <w:r>
        <w:t>face-to-face</w:t>
      </w:r>
      <w:r w:rsidR="00C82DD3">
        <w:t xml:space="preserve"> briefing</w:t>
      </w:r>
      <w:r>
        <w:t xml:space="preserve"> (for new interviewers) or self-briefed (</w:t>
      </w:r>
      <w:r w:rsidR="00FD2E1C">
        <w:t xml:space="preserve">previous interviewers) </w:t>
      </w:r>
    </w:p>
    <w:p w:rsidR="00170DBF" w:rsidRPr="00C82DD3" w:rsidRDefault="00FD2E1C" w:rsidP="00C42F7C">
      <w:pPr>
        <w:pStyle w:val="Bullet1"/>
      </w:pPr>
      <w:r>
        <w:t>Field Performance Managers (interviewer managers) were also briefed on the details of the experiment.</w:t>
      </w:r>
    </w:p>
    <w:p w:rsidR="00170DBF" w:rsidRDefault="00C42F7C" w:rsidP="00C42F7C">
      <w:pPr>
        <w:pStyle w:val="BodyCopy"/>
        <w:rPr>
          <w:b/>
        </w:rPr>
      </w:pPr>
      <w:r>
        <w:rPr>
          <w:b/>
        </w:rPr>
        <w:t>Analyses</w:t>
      </w:r>
    </w:p>
    <w:p w:rsidR="00170DBF" w:rsidRDefault="003A65E4" w:rsidP="00FD2E1C">
      <w:pPr>
        <w:pStyle w:val="BodyCopy"/>
        <w:spacing w:before="120"/>
      </w:pPr>
      <w:r>
        <w:t>The survey outcome categories</w:t>
      </w:r>
      <w:r>
        <w:rPr>
          <w:rStyle w:val="FootnoteReference"/>
        </w:rPr>
        <w:footnoteReference w:id="3"/>
      </w:r>
      <w:r>
        <w:t xml:space="preserve"> </w:t>
      </w:r>
      <w:r w:rsidR="005E7F9D">
        <w:t xml:space="preserve">will </w:t>
      </w:r>
      <w:proofErr w:type="gramStart"/>
      <w:r w:rsidR="005E7F9D">
        <w:t xml:space="preserve">be </w:t>
      </w:r>
      <w:r>
        <w:t xml:space="preserve"> compared</w:t>
      </w:r>
      <w:proofErr w:type="gramEnd"/>
      <w:r>
        <w:t xml:space="preserve"> </w:t>
      </w:r>
      <w:r w:rsidR="00980E60">
        <w:t xml:space="preserve">between the two groups, using a Wald F test. A comparison of means will be used to examine calls per case data. </w:t>
      </w:r>
    </w:p>
    <w:p w:rsidR="00980E60" w:rsidRDefault="00980E60" w:rsidP="00FD2E1C">
      <w:pPr>
        <w:pStyle w:val="BodyCopy"/>
        <w:spacing w:before="120"/>
      </w:pPr>
      <w:r>
        <w:t xml:space="preserve">The financial impact of different outcomes will also be examined looking at actual incentive costs, and estimated costs of reissuing and interviewer visits. </w:t>
      </w:r>
    </w:p>
    <w:p w:rsidR="00980E60" w:rsidRPr="00170DBF" w:rsidRDefault="00980E60" w:rsidP="00FD2E1C">
      <w:pPr>
        <w:pStyle w:val="BodyCopy"/>
        <w:spacing w:before="120"/>
      </w:pPr>
      <w:r>
        <w:lastRenderedPageBreak/>
        <w:t xml:space="preserve">By end of August 2016, only first issue fieldwork of Wave 1 of two waves of fieldwork will be completed. This paper will report on preliminary findings from this data. </w:t>
      </w:r>
    </w:p>
    <w:p w:rsidR="00C42F7C" w:rsidRDefault="00C42F7C" w:rsidP="00C42F7C">
      <w:pPr>
        <w:pStyle w:val="Heading1"/>
      </w:pPr>
      <w:r>
        <w:t>Results</w:t>
      </w:r>
    </w:p>
    <w:p w:rsidR="007E3D4B" w:rsidRDefault="007E3D4B" w:rsidP="007E3D4B">
      <w:pPr>
        <w:pStyle w:val="BodyCopy"/>
      </w:pPr>
      <w:r>
        <w:t xml:space="preserve">The paper will report on </w:t>
      </w:r>
      <w:r w:rsidR="00980E60">
        <w:t>the following</w:t>
      </w:r>
      <w:r w:rsidR="00AF2902">
        <w:t xml:space="preserve"> data</w:t>
      </w:r>
      <w:r w:rsidR="00980E60">
        <w:t>:</w:t>
      </w:r>
    </w:p>
    <w:p w:rsidR="007E3D4B" w:rsidRPr="007E3D4B" w:rsidRDefault="007E3D4B" w:rsidP="007E3D4B">
      <w:pPr>
        <w:pStyle w:val="BodyCopy"/>
        <w:rPr>
          <w:b/>
          <w:bCs/>
        </w:rPr>
      </w:pPr>
      <w:r>
        <w:rPr>
          <w:b/>
          <w:bCs/>
        </w:rPr>
        <w:t>Usage data</w:t>
      </w:r>
    </w:p>
    <w:p w:rsidR="007E3D4B" w:rsidRDefault="00C42F7C" w:rsidP="007E3D4B">
      <w:pPr>
        <w:pStyle w:val="Bullet1"/>
      </w:pPr>
      <w:r>
        <w:t>Used in X% of eligible cases</w:t>
      </w:r>
      <w:r w:rsidR="007E3D4B">
        <w:t xml:space="preserve"> </w:t>
      </w:r>
    </w:p>
    <w:p w:rsidR="00C42F7C" w:rsidRDefault="00C42F7C" w:rsidP="007E3D4B">
      <w:pPr>
        <w:pStyle w:val="Bullet1"/>
      </w:pPr>
      <w:r>
        <w:t>Successful at conversion in X% of case</w:t>
      </w:r>
      <w:r w:rsidR="007E3D4B">
        <w:t>s offered</w:t>
      </w:r>
    </w:p>
    <w:p w:rsidR="00C42F7C" w:rsidRPr="007E3D4B" w:rsidRDefault="00C42F7C" w:rsidP="007E3D4B">
      <w:pPr>
        <w:pStyle w:val="Heading2"/>
        <w:numPr>
          <w:ilvl w:val="0"/>
          <w:numId w:val="0"/>
        </w:numPr>
        <w:rPr>
          <w:b/>
          <w:bCs/>
          <w:color w:val="auto"/>
          <w:sz w:val="22"/>
        </w:rPr>
      </w:pPr>
      <w:r w:rsidRPr="007E3D4B">
        <w:rPr>
          <w:b/>
          <w:bCs/>
          <w:color w:val="auto"/>
          <w:sz w:val="22"/>
        </w:rPr>
        <w:t>Outcomes</w:t>
      </w:r>
      <w:r w:rsidR="007E3D4B">
        <w:rPr>
          <w:b/>
          <w:bCs/>
          <w:color w:val="auto"/>
          <w:sz w:val="22"/>
        </w:rPr>
        <w:t>: first issue</w:t>
      </w:r>
    </w:p>
    <w:p w:rsidR="007E3D4B" w:rsidRDefault="007E3D4B" w:rsidP="007E3D4B">
      <w:pPr>
        <w:pStyle w:val="Bullet1"/>
      </w:pPr>
      <w:r>
        <w:t>Non-contact</w:t>
      </w:r>
    </w:p>
    <w:p w:rsidR="007E3D4B" w:rsidRDefault="007E3D4B" w:rsidP="007E3D4B">
      <w:pPr>
        <w:pStyle w:val="Bullet1"/>
      </w:pPr>
      <w:r>
        <w:t>Other unproductive</w:t>
      </w:r>
    </w:p>
    <w:p w:rsidR="007E3D4B" w:rsidRDefault="007E3D4B" w:rsidP="007E3D4B">
      <w:pPr>
        <w:pStyle w:val="Bullet1"/>
      </w:pPr>
      <w:r>
        <w:t>Refusals</w:t>
      </w:r>
    </w:p>
    <w:p w:rsidR="007E3D4B" w:rsidRDefault="007E3D4B" w:rsidP="007E3D4B">
      <w:pPr>
        <w:pStyle w:val="Bullet1"/>
      </w:pPr>
      <w:r>
        <w:t>Productive interviews</w:t>
      </w:r>
    </w:p>
    <w:p w:rsidR="008A5DFB" w:rsidRPr="007E3D4B" w:rsidRDefault="008A5DFB" w:rsidP="007E3D4B">
      <w:pPr>
        <w:pStyle w:val="Heading2"/>
        <w:numPr>
          <w:ilvl w:val="0"/>
          <w:numId w:val="0"/>
        </w:numPr>
        <w:rPr>
          <w:b/>
          <w:bCs/>
          <w:color w:val="auto"/>
          <w:sz w:val="22"/>
        </w:rPr>
      </w:pPr>
      <w:r w:rsidRPr="007E3D4B">
        <w:rPr>
          <w:b/>
          <w:bCs/>
          <w:color w:val="auto"/>
          <w:sz w:val="22"/>
        </w:rPr>
        <w:t>Efficiency</w:t>
      </w:r>
    </w:p>
    <w:p w:rsidR="008A5DFB" w:rsidRDefault="008A5DFB" w:rsidP="007E3D4B">
      <w:pPr>
        <w:pStyle w:val="Bullet1"/>
      </w:pPr>
      <w:r>
        <w:t>Calls per issued</w:t>
      </w:r>
    </w:p>
    <w:p w:rsidR="008A5DFB" w:rsidRDefault="008A5DFB" w:rsidP="007E3D4B">
      <w:pPr>
        <w:pStyle w:val="Bullet1"/>
      </w:pPr>
      <w:r>
        <w:t>Calls per productive</w:t>
      </w:r>
    </w:p>
    <w:p w:rsidR="007E3D4B" w:rsidRPr="007E3D4B" w:rsidRDefault="007E3D4B" w:rsidP="007E3D4B">
      <w:pPr>
        <w:pStyle w:val="Heading2"/>
        <w:numPr>
          <w:ilvl w:val="0"/>
          <w:numId w:val="0"/>
        </w:numPr>
        <w:rPr>
          <w:b/>
          <w:bCs/>
          <w:color w:val="auto"/>
          <w:sz w:val="22"/>
        </w:rPr>
      </w:pPr>
      <w:r w:rsidRPr="007E3D4B">
        <w:rPr>
          <w:b/>
          <w:bCs/>
          <w:color w:val="auto"/>
          <w:sz w:val="22"/>
        </w:rPr>
        <w:t>Reissuing</w:t>
      </w:r>
    </w:p>
    <w:p w:rsidR="00980E60" w:rsidRDefault="00980E60" w:rsidP="00980E60">
      <w:pPr>
        <w:pStyle w:val="Bullet1"/>
      </w:pPr>
      <w:r>
        <w:t>Estimated level of reissues</w:t>
      </w:r>
    </w:p>
    <w:p w:rsidR="00980E60" w:rsidRDefault="00980E60" w:rsidP="00980E60">
      <w:pPr>
        <w:pStyle w:val="Bullet1"/>
        <w:numPr>
          <w:ilvl w:val="0"/>
          <w:numId w:val="0"/>
        </w:numPr>
        <w:ind w:left="360" w:hanging="360"/>
      </w:pPr>
    </w:p>
    <w:p w:rsidR="00980E60" w:rsidRDefault="00980E60" w:rsidP="00980E60">
      <w:pPr>
        <w:pStyle w:val="Bullet1"/>
        <w:numPr>
          <w:ilvl w:val="0"/>
          <w:numId w:val="0"/>
        </w:numPr>
        <w:ind w:left="360" w:hanging="360"/>
        <w:rPr>
          <w:b/>
          <w:bCs/>
        </w:rPr>
      </w:pPr>
      <w:r>
        <w:rPr>
          <w:b/>
          <w:bCs/>
        </w:rPr>
        <w:t>Impact on costs</w:t>
      </w:r>
    </w:p>
    <w:p w:rsidR="00980E60" w:rsidRDefault="00980E60" w:rsidP="00980E60">
      <w:pPr>
        <w:pStyle w:val="Bullet1"/>
      </w:pPr>
      <w:r>
        <w:t>Incentive cost</w:t>
      </w:r>
    </w:p>
    <w:p w:rsidR="00980E60" w:rsidRDefault="00980E60" w:rsidP="00980E60">
      <w:pPr>
        <w:pStyle w:val="Bullet1"/>
      </w:pPr>
      <w:r>
        <w:t>Interview calls cost</w:t>
      </w:r>
    </w:p>
    <w:p w:rsidR="00980E60" w:rsidRDefault="00980E60" w:rsidP="00980E60">
      <w:pPr>
        <w:pStyle w:val="Bullet1"/>
      </w:pPr>
      <w:r>
        <w:t>Reissuing cost</w:t>
      </w:r>
    </w:p>
    <w:p w:rsidR="00980E60" w:rsidRPr="00980E60" w:rsidRDefault="00980E60" w:rsidP="00980E60">
      <w:pPr>
        <w:pStyle w:val="Bullet1"/>
        <w:numPr>
          <w:ilvl w:val="0"/>
          <w:numId w:val="0"/>
        </w:numPr>
        <w:ind w:left="360" w:hanging="360"/>
        <w:rPr>
          <w:b/>
          <w:bCs/>
        </w:rPr>
      </w:pPr>
    </w:p>
    <w:p w:rsidR="008A5DFB" w:rsidRDefault="00AF2902" w:rsidP="008A5DFB">
      <w:pPr>
        <w:pStyle w:val="Heading1"/>
      </w:pPr>
      <w:r>
        <w:t>Points</w:t>
      </w:r>
      <w:r w:rsidR="007E3D4B">
        <w:t xml:space="preserve"> for discussion</w:t>
      </w:r>
    </w:p>
    <w:p w:rsidR="00AF2902" w:rsidRDefault="00AF2902" w:rsidP="007E3D4B">
      <w:pPr>
        <w:pStyle w:val="Bullet1"/>
      </w:pPr>
      <w:r>
        <w:t>Discussion of hypotheses tested</w:t>
      </w:r>
      <w:r w:rsidR="00104E44">
        <w:t>,</w:t>
      </w:r>
      <w:r>
        <w:t xml:space="preserve"> in the light of preliminary data</w:t>
      </w:r>
    </w:p>
    <w:p w:rsidR="007E3D4B" w:rsidRPr="008A5DFB" w:rsidRDefault="003446EB" w:rsidP="007E3D4B">
      <w:pPr>
        <w:pStyle w:val="Bullet1"/>
      </w:pPr>
      <w:r>
        <w:t>Do discretionary incentives produce a participant or interviewer effect?</w:t>
      </w:r>
    </w:p>
    <w:p w:rsidR="008A5DFB" w:rsidRDefault="007E3D4B" w:rsidP="007E3D4B">
      <w:pPr>
        <w:pStyle w:val="Bullet1"/>
      </w:pPr>
      <w:r>
        <w:t xml:space="preserve">Are </w:t>
      </w:r>
      <w:r w:rsidR="00AF2902">
        <w:t>targeted</w:t>
      </w:r>
      <w:r>
        <w:t xml:space="preserve"> incentives</w:t>
      </w:r>
      <w:r w:rsidR="008A5DFB">
        <w:t xml:space="preserve"> ethical?</w:t>
      </w:r>
    </w:p>
    <w:p w:rsidR="008A5DFB" w:rsidRPr="008A5DFB" w:rsidRDefault="008A5DFB" w:rsidP="008A5DFB">
      <w:pPr>
        <w:pStyle w:val="BodyCopy"/>
      </w:pPr>
    </w:p>
    <w:sectPr w:rsidR="008A5DFB" w:rsidRPr="008A5DFB" w:rsidSect="00104E44">
      <w:headerReference w:type="default" r:id="rId12"/>
      <w:endnotePr>
        <w:numFmt w:val="lowerLetter"/>
      </w:endnotePr>
      <w:pgSz w:w="11907" w:h="16840" w:code="9"/>
      <w:pgMar w:top="1440" w:right="1080" w:bottom="1440" w:left="1080" w:header="284" w:footer="284" w:gutter="0"/>
      <w:pgNumType w:start="1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21" w:rsidRDefault="00332F21" w:rsidP="00541FE7">
      <w:pPr>
        <w:spacing w:after="0" w:line="240" w:lineRule="auto"/>
      </w:pPr>
      <w:r>
        <w:separator/>
      </w:r>
    </w:p>
  </w:endnote>
  <w:endnote w:type="continuationSeparator" w:id="0">
    <w:p w:rsidR="00332F21" w:rsidRDefault="00332F21" w:rsidP="00541FE7">
      <w:pPr>
        <w:spacing w:after="0" w:line="240" w:lineRule="auto"/>
      </w:pPr>
      <w:r>
        <w:continuationSeparator/>
      </w:r>
    </w:p>
    <w:p w:rsidR="00332F21" w:rsidRDefault="00332F21"/>
    <w:p w:rsidR="00332F21" w:rsidRDefault="00332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charset w:val="00"/>
    <w:family w:val="swiss"/>
    <w:pitch w:val="variable"/>
    <w:sig w:usb0="800000AF" w:usb1="4000004A" w:usb2="00000000" w:usb3="00000000" w:csb0="00000001" w:csb1="00000000"/>
  </w:font>
  <w:font w:name="ArialMT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21" w:rsidRDefault="00332F21" w:rsidP="00541FE7">
      <w:pPr>
        <w:spacing w:after="0" w:line="240" w:lineRule="auto"/>
      </w:pPr>
      <w:r>
        <w:separator/>
      </w:r>
    </w:p>
  </w:footnote>
  <w:footnote w:type="continuationSeparator" w:id="0">
    <w:p w:rsidR="00332F21" w:rsidRDefault="00332F21" w:rsidP="00541FE7">
      <w:pPr>
        <w:spacing w:after="0" w:line="240" w:lineRule="auto"/>
      </w:pPr>
      <w:r>
        <w:continuationSeparator/>
      </w:r>
    </w:p>
    <w:p w:rsidR="00332F21" w:rsidRDefault="00332F21"/>
    <w:p w:rsidR="00332F21" w:rsidRDefault="00332F21"/>
  </w:footnote>
  <w:footnote w:id="1">
    <w:p w:rsidR="00332F21" w:rsidRPr="005355A9" w:rsidRDefault="00332F21" w:rsidP="005355A9">
      <w:pPr>
        <w:pStyle w:val="BodyCopy"/>
        <w:rPr>
          <w:sz w:val="16"/>
          <w:szCs w:val="18"/>
        </w:rPr>
      </w:pPr>
      <w:r w:rsidRPr="003446EB">
        <w:rPr>
          <w:rStyle w:val="FootnoteReference"/>
          <w:sz w:val="16"/>
          <w:szCs w:val="18"/>
        </w:rPr>
        <w:footnoteRef/>
      </w:r>
      <w:r w:rsidRPr="003446EB">
        <w:rPr>
          <w:sz w:val="16"/>
          <w:szCs w:val="18"/>
        </w:rPr>
        <w:t xml:space="preserve"> BSA is an annual survey using a stratified random sample of the British population, drawn from the Postcode Address File, a comprehensive list of residential addresses in the UK. An </w:t>
      </w:r>
      <w:proofErr w:type="gramStart"/>
      <w:r w:rsidRPr="003446EB">
        <w:rPr>
          <w:sz w:val="16"/>
          <w:szCs w:val="18"/>
        </w:rPr>
        <w:t>individual,</w:t>
      </w:r>
      <w:proofErr w:type="gramEnd"/>
      <w:r w:rsidRPr="003446EB">
        <w:rPr>
          <w:sz w:val="16"/>
          <w:szCs w:val="18"/>
        </w:rPr>
        <w:t xml:space="preserve"> aged 18 or over, is then randomly selected for the interview, which usually lasts 45-60 minutes. The issued sample varies year-on-year from approximately 6,000 – 9,000 addresses. </w:t>
      </w:r>
    </w:p>
  </w:footnote>
  <w:footnote w:id="2">
    <w:p w:rsidR="00104E44" w:rsidRDefault="00104E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NatCen</w:t>
      </w:r>
      <w:proofErr w:type="spellEnd"/>
      <w:r>
        <w:t xml:space="preserve"> use a Post Office </w:t>
      </w:r>
      <w:proofErr w:type="spellStart"/>
      <w:r>
        <w:t>Payout</w:t>
      </w:r>
      <w:proofErr w:type="spellEnd"/>
      <w:r>
        <w:t xml:space="preserve"> voucher as standard for unconditional incentives. This voucher can be exchanged for cash at any Post Office branch. </w:t>
      </w:r>
    </w:p>
  </w:footnote>
  <w:footnote w:id="3">
    <w:p w:rsidR="003A65E4" w:rsidRDefault="003A65E4">
      <w:pPr>
        <w:pStyle w:val="FootnoteText"/>
      </w:pPr>
      <w:r>
        <w:rPr>
          <w:rStyle w:val="FootnoteReference"/>
        </w:rPr>
        <w:footnoteRef/>
      </w:r>
      <w:r>
        <w:t xml:space="preserve"> Productive interview, non-contact, refusals,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21" w:rsidRDefault="00332F21">
    <w:pPr>
      <w:pStyle w:val="Header"/>
    </w:pPr>
    <w:r>
      <w:rPr>
        <w:noProof/>
        <w:lang w:bidi="bn-IN"/>
      </w:rPr>
      <w:drawing>
        <wp:inline distT="0" distB="0" distL="0" distR="0" wp14:anchorId="3AD3874A" wp14:editId="5FF9FBB8">
          <wp:extent cx="2857500" cy="571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Cen_Master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609" cy="57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2D7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9294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906B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DA4B4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44E4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E5C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E6692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9464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8EED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EC05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A677B"/>
    <w:multiLevelType w:val="multilevel"/>
    <w:tmpl w:val="7B0636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331452B"/>
    <w:multiLevelType w:val="hybridMultilevel"/>
    <w:tmpl w:val="98462F9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BA4EFF"/>
    <w:multiLevelType w:val="hybridMultilevel"/>
    <w:tmpl w:val="35D48F90"/>
    <w:lvl w:ilvl="0" w:tplc="E76A51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4489B"/>
      </w:rPr>
    </w:lvl>
    <w:lvl w:ilvl="1" w:tplc="054212A4">
      <w:start w:val="1"/>
      <w:numFmt w:val="bullet"/>
      <w:pStyle w:val="Bullet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color w:val="B4489B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006988"/>
    <w:multiLevelType w:val="multilevel"/>
    <w:tmpl w:val="301C1F7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3092F57"/>
    <w:multiLevelType w:val="multilevel"/>
    <w:tmpl w:val="A9EC4DD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4EA26A1"/>
    <w:multiLevelType w:val="multilevel"/>
    <w:tmpl w:val="5AD89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4489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657763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61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68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208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201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44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8415A20"/>
    <w:multiLevelType w:val="multilevel"/>
    <w:tmpl w:val="8A48932C"/>
    <w:lvl w:ilvl="0">
      <w:start w:val="1"/>
      <w:numFmt w:val="upperLetter"/>
      <w:pStyle w:val="Heading6"/>
      <w:lvlText w:val="Appendix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B573698"/>
    <w:multiLevelType w:val="multilevel"/>
    <w:tmpl w:val="692A01F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45D425ED"/>
    <w:multiLevelType w:val="multilevel"/>
    <w:tmpl w:val="F31E715E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361051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4534308"/>
    <w:multiLevelType w:val="multilevel"/>
    <w:tmpl w:val="603EB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55C4D4A"/>
    <w:multiLevelType w:val="multilevel"/>
    <w:tmpl w:val="2E34D94C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6A96440F"/>
    <w:multiLevelType w:val="multilevel"/>
    <w:tmpl w:val="6C64B9C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2B3157A"/>
    <w:multiLevelType w:val="multilevel"/>
    <w:tmpl w:val="C784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7D70B6"/>
    <w:multiLevelType w:val="hybridMultilevel"/>
    <w:tmpl w:val="5AD894F8"/>
    <w:lvl w:ilvl="0" w:tplc="E76A511E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4489B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8"/>
  </w:num>
  <w:num w:numId="19">
    <w:abstractNumId w:val="10"/>
  </w:num>
  <w:num w:numId="20">
    <w:abstractNumId w:val="11"/>
  </w:num>
  <w:num w:numId="21">
    <w:abstractNumId w:val="10"/>
  </w:num>
  <w:num w:numId="22">
    <w:abstractNumId w:val="10"/>
  </w:num>
  <w:num w:numId="23">
    <w:abstractNumId w:val="22"/>
  </w:num>
  <w:num w:numId="24">
    <w:abstractNumId w:val="24"/>
  </w:num>
  <w:num w:numId="25">
    <w:abstractNumId w:val="10"/>
  </w:num>
  <w:num w:numId="26">
    <w:abstractNumId w:val="25"/>
  </w:num>
  <w:num w:numId="27">
    <w:abstractNumId w:val="21"/>
  </w:num>
  <w:num w:numId="28">
    <w:abstractNumId w:val="15"/>
  </w:num>
  <w:num w:numId="29">
    <w:abstractNumId w:val="12"/>
  </w:num>
  <w:num w:numId="30">
    <w:abstractNumId w:val="19"/>
  </w:num>
  <w:num w:numId="31">
    <w:abstractNumId w:val="23"/>
  </w:num>
  <w:num w:numId="32">
    <w:abstractNumId w:val="13"/>
  </w:num>
  <w:num w:numId="33">
    <w:abstractNumId w:val="14"/>
  </w:num>
  <w:num w:numId="34">
    <w:abstractNumId w:val="10"/>
  </w:num>
  <w:num w:numId="35">
    <w:abstractNumId w:val="18"/>
  </w:num>
  <w:num w:numId="36">
    <w:abstractNumId w:val="17"/>
  </w:num>
  <w:num w:numId="37">
    <w:abstractNumId w:val="18"/>
  </w:num>
  <w:num w:numId="38">
    <w:abstractNumId w:val="1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characterSpacingControl w:val="doNotCompress"/>
  <w:hdrShapeDefaults>
    <o:shapedefaults v:ext="edit" spidmax="10241">
      <o:colormru v:ext="edit" colors="#b4489b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B6"/>
    <w:rsid w:val="00002B9F"/>
    <w:rsid w:val="00010D47"/>
    <w:rsid w:val="00013982"/>
    <w:rsid w:val="000414D9"/>
    <w:rsid w:val="00043C30"/>
    <w:rsid w:val="00047E81"/>
    <w:rsid w:val="00083A9C"/>
    <w:rsid w:val="00094033"/>
    <w:rsid w:val="00095B06"/>
    <w:rsid w:val="00096702"/>
    <w:rsid w:val="000B3712"/>
    <w:rsid w:val="000B75DE"/>
    <w:rsid w:val="000C0A56"/>
    <w:rsid w:val="000C480D"/>
    <w:rsid w:val="000C6B7A"/>
    <w:rsid w:val="00101BD9"/>
    <w:rsid w:val="00102402"/>
    <w:rsid w:val="00104E44"/>
    <w:rsid w:val="00111519"/>
    <w:rsid w:val="00143345"/>
    <w:rsid w:val="00147A0F"/>
    <w:rsid w:val="00170DBF"/>
    <w:rsid w:val="0018068B"/>
    <w:rsid w:val="00195F46"/>
    <w:rsid w:val="001A6525"/>
    <w:rsid w:val="001B22EF"/>
    <w:rsid w:val="001D3366"/>
    <w:rsid w:val="00245B6C"/>
    <w:rsid w:val="002479B6"/>
    <w:rsid w:val="00255E56"/>
    <w:rsid w:val="0027036C"/>
    <w:rsid w:val="002733A4"/>
    <w:rsid w:val="002749AA"/>
    <w:rsid w:val="0028237D"/>
    <w:rsid w:val="00286A09"/>
    <w:rsid w:val="00286FCA"/>
    <w:rsid w:val="002A5B66"/>
    <w:rsid w:val="002D0F6D"/>
    <w:rsid w:val="002D2D20"/>
    <w:rsid w:val="00304022"/>
    <w:rsid w:val="0032117F"/>
    <w:rsid w:val="00330A52"/>
    <w:rsid w:val="00332CE2"/>
    <w:rsid w:val="00332F21"/>
    <w:rsid w:val="003446EB"/>
    <w:rsid w:val="0036040A"/>
    <w:rsid w:val="00395FD6"/>
    <w:rsid w:val="003A150C"/>
    <w:rsid w:val="003A65E4"/>
    <w:rsid w:val="003B2F9D"/>
    <w:rsid w:val="003C1661"/>
    <w:rsid w:val="003D2FDA"/>
    <w:rsid w:val="004058D4"/>
    <w:rsid w:val="00430C79"/>
    <w:rsid w:val="00433922"/>
    <w:rsid w:val="00437B8B"/>
    <w:rsid w:val="00484D97"/>
    <w:rsid w:val="00494FD9"/>
    <w:rsid w:val="004A3FF4"/>
    <w:rsid w:val="004A772D"/>
    <w:rsid w:val="004D3C9A"/>
    <w:rsid w:val="004D7181"/>
    <w:rsid w:val="004E4726"/>
    <w:rsid w:val="00520516"/>
    <w:rsid w:val="005355A9"/>
    <w:rsid w:val="00541FE7"/>
    <w:rsid w:val="00546921"/>
    <w:rsid w:val="00555C74"/>
    <w:rsid w:val="00565D76"/>
    <w:rsid w:val="00573D01"/>
    <w:rsid w:val="00574DDC"/>
    <w:rsid w:val="00574E71"/>
    <w:rsid w:val="00581036"/>
    <w:rsid w:val="005979F5"/>
    <w:rsid w:val="005A5DE0"/>
    <w:rsid w:val="005C1054"/>
    <w:rsid w:val="005D7315"/>
    <w:rsid w:val="005E0B91"/>
    <w:rsid w:val="005E11E4"/>
    <w:rsid w:val="005E19F9"/>
    <w:rsid w:val="005E7F9D"/>
    <w:rsid w:val="00623017"/>
    <w:rsid w:val="00624555"/>
    <w:rsid w:val="0062458B"/>
    <w:rsid w:val="006365DE"/>
    <w:rsid w:val="006530F3"/>
    <w:rsid w:val="00670663"/>
    <w:rsid w:val="006716E4"/>
    <w:rsid w:val="006946CD"/>
    <w:rsid w:val="0069512D"/>
    <w:rsid w:val="006A0975"/>
    <w:rsid w:val="006E2B50"/>
    <w:rsid w:val="007073DC"/>
    <w:rsid w:val="0072507B"/>
    <w:rsid w:val="00743D43"/>
    <w:rsid w:val="00751CC5"/>
    <w:rsid w:val="00762F67"/>
    <w:rsid w:val="00773DC1"/>
    <w:rsid w:val="00796523"/>
    <w:rsid w:val="007B3AFD"/>
    <w:rsid w:val="007C1265"/>
    <w:rsid w:val="007C355D"/>
    <w:rsid w:val="007D2C5E"/>
    <w:rsid w:val="007E07C6"/>
    <w:rsid w:val="007E3D4B"/>
    <w:rsid w:val="00821B4C"/>
    <w:rsid w:val="00825FFF"/>
    <w:rsid w:val="00831620"/>
    <w:rsid w:val="00846E50"/>
    <w:rsid w:val="00853F83"/>
    <w:rsid w:val="00865A91"/>
    <w:rsid w:val="00865CAE"/>
    <w:rsid w:val="00870813"/>
    <w:rsid w:val="00872E84"/>
    <w:rsid w:val="00873163"/>
    <w:rsid w:val="0087445F"/>
    <w:rsid w:val="00883807"/>
    <w:rsid w:val="0088547D"/>
    <w:rsid w:val="00892A76"/>
    <w:rsid w:val="00897579"/>
    <w:rsid w:val="008A0B07"/>
    <w:rsid w:val="008A5DFB"/>
    <w:rsid w:val="008B047F"/>
    <w:rsid w:val="008C0681"/>
    <w:rsid w:val="008C5CE5"/>
    <w:rsid w:val="008D3235"/>
    <w:rsid w:val="009005D1"/>
    <w:rsid w:val="00906764"/>
    <w:rsid w:val="00953C54"/>
    <w:rsid w:val="00960C16"/>
    <w:rsid w:val="00975C5F"/>
    <w:rsid w:val="00980E60"/>
    <w:rsid w:val="0099021D"/>
    <w:rsid w:val="00995FDC"/>
    <w:rsid w:val="009A3AC0"/>
    <w:rsid w:val="009C3E3C"/>
    <w:rsid w:val="009D2377"/>
    <w:rsid w:val="009E0E86"/>
    <w:rsid w:val="009E48A9"/>
    <w:rsid w:val="009F2672"/>
    <w:rsid w:val="009F450D"/>
    <w:rsid w:val="00A1280B"/>
    <w:rsid w:val="00A14874"/>
    <w:rsid w:val="00A2025B"/>
    <w:rsid w:val="00A3113E"/>
    <w:rsid w:val="00A44A9D"/>
    <w:rsid w:val="00A454C2"/>
    <w:rsid w:val="00A458C6"/>
    <w:rsid w:val="00A47542"/>
    <w:rsid w:val="00A56CDC"/>
    <w:rsid w:val="00A61AD1"/>
    <w:rsid w:val="00A64E58"/>
    <w:rsid w:val="00A650C7"/>
    <w:rsid w:val="00A819C0"/>
    <w:rsid w:val="00A9299B"/>
    <w:rsid w:val="00A92EDD"/>
    <w:rsid w:val="00AA4111"/>
    <w:rsid w:val="00AC34ED"/>
    <w:rsid w:val="00AD1D80"/>
    <w:rsid w:val="00AE1A75"/>
    <w:rsid w:val="00AE7281"/>
    <w:rsid w:val="00AF2902"/>
    <w:rsid w:val="00AF7AE0"/>
    <w:rsid w:val="00B17455"/>
    <w:rsid w:val="00B23598"/>
    <w:rsid w:val="00B25C0F"/>
    <w:rsid w:val="00B36C6E"/>
    <w:rsid w:val="00B51DF8"/>
    <w:rsid w:val="00B54688"/>
    <w:rsid w:val="00B82311"/>
    <w:rsid w:val="00B8301A"/>
    <w:rsid w:val="00B83C2F"/>
    <w:rsid w:val="00B848F0"/>
    <w:rsid w:val="00B87CE8"/>
    <w:rsid w:val="00BB0DC5"/>
    <w:rsid w:val="00BB2DD1"/>
    <w:rsid w:val="00BD490E"/>
    <w:rsid w:val="00BE4932"/>
    <w:rsid w:val="00BE740C"/>
    <w:rsid w:val="00BF3128"/>
    <w:rsid w:val="00BF36BB"/>
    <w:rsid w:val="00BF59AF"/>
    <w:rsid w:val="00BF68CB"/>
    <w:rsid w:val="00C01255"/>
    <w:rsid w:val="00C1689D"/>
    <w:rsid w:val="00C16A7F"/>
    <w:rsid w:val="00C42F7C"/>
    <w:rsid w:val="00C451C7"/>
    <w:rsid w:val="00C46902"/>
    <w:rsid w:val="00C60728"/>
    <w:rsid w:val="00C60982"/>
    <w:rsid w:val="00C6354C"/>
    <w:rsid w:val="00C66627"/>
    <w:rsid w:val="00C7120E"/>
    <w:rsid w:val="00C75C29"/>
    <w:rsid w:val="00C82DD3"/>
    <w:rsid w:val="00C87330"/>
    <w:rsid w:val="00C876A0"/>
    <w:rsid w:val="00C9049F"/>
    <w:rsid w:val="00CB082C"/>
    <w:rsid w:val="00CB6BAA"/>
    <w:rsid w:val="00CB6D00"/>
    <w:rsid w:val="00CE415E"/>
    <w:rsid w:val="00CE7E20"/>
    <w:rsid w:val="00D13B06"/>
    <w:rsid w:val="00D1582D"/>
    <w:rsid w:val="00D23A1D"/>
    <w:rsid w:val="00D3555E"/>
    <w:rsid w:val="00D47747"/>
    <w:rsid w:val="00D5008C"/>
    <w:rsid w:val="00D50C6F"/>
    <w:rsid w:val="00D57A84"/>
    <w:rsid w:val="00D66D54"/>
    <w:rsid w:val="00D70FC7"/>
    <w:rsid w:val="00D9045B"/>
    <w:rsid w:val="00DA5C5B"/>
    <w:rsid w:val="00DB26A2"/>
    <w:rsid w:val="00DB2FA8"/>
    <w:rsid w:val="00DE328C"/>
    <w:rsid w:val="00DF5DE9"/>
    <w:rsid w:val="00DF64DC"/>
    <w:rsid w:val="00E20538"/>
    <w:rsid w:val="00E22C1F"/>
    <w:rsid w:val="00E22DF7"/>
    <w:rsid w:val="00E403CB"/>
    <w:rsid w:val="00E43C6C"/>
    <w:rsid w:val="00E516EA"/>
    <w:rsid w:val="00E555C8"/>
    <w:rsid w:val="00E81334"/>
    <w:rsid w:val="00E873CA"/>
    <w:rsid w:val="00E92C5B"/>
    <w:rsid w:val="00EA4E57"/>
    <w:rsid w:val="00EA6F53"/>
    <w:rsid w:val="00EB22F5"/>
    <w:rsid w:val="00EC16F8"/>
    <w:rsid w:val="00EF3824"/>
    <w:rsid w:val="00F0173B"/>
    <w:rsid w:val="00F20F53"/>
    <w:rsid w:val="00F240FE"/>
    <w:rsid w:val="00F321DD"/>
    <w:rsid w:val="00F628EF"/>
    <w:rsid w:val="00F6444B"/>
    <w:rsid w:val="00F72388"/>
    <w:rsid w:val="00F73E11"/>
    <w:rsid w:val="00F74E28"/>
    <w:rsid w:val="00F80753"/>
    <w:rsid w:val="00F8156A"/>
    <w:rsid w:val="00F86DAA"/>
    <w:rsid w:val="00F87F2F"/>
    <w:rsid w:val="00F92C5F"/>
    <w:rsid w:val="00FA18DC"/>
    <w:rsid w:val="00FA4913"/>
    <w:rsid w:val="00FA598E"/>
    <w:rsid w:val="00FB24B6"/>
    <w:rsid w:val="00FB3BA7"/>
    <w:rsid w:val="00FC2286"/>
    <w:rsid w:val="00FC4F28"/>
    <w:rsid w:val="00FC5189"/>
    <w:rsid w:val="00FD2E1C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b4489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/>
    <w:lsdException w:name="heading 5" w:locked="1"/>
    <w:lsdException w:name="heading 6" w:locked="1"/>
    <w:lsdException w:name="heading 7" w:locked="1" w:qFormat="1"/>
    <w:lsdException w:name="heading 8" w:locked="1" w:qFormat="1"/>
    <w:lsdException w:name="heading 9" w:lock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semiHidden="1"/>
    <w:lsdException w:name="toc 6" w:locked="1" w:semiHidden="1"/>
    <w:lsdException w:name="toc 7" w:locked="1" w:semiHidden="1"/>
    <w:lsdException w:name="toc 8" w:locked="1" w:semiHidden="1"/>
    <w:lsdException w:name="toc 9" w:locked="1" w:semiHidden="1"/>
    <w:lsdException w:name="footnote text" w:semiHidden="1"/>
    <w:lsdException w:name="index heading" w:semiHidden="1"/>
    <w:lsdException w:name="caption" w:lock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locked="1" w:qFormat="1"/>
    <w:lsdException w:name="Default Paragraph Font" w:locked="1"/>
    <w:lsdException w:name="Subtitle" w:locked="1" w:qFormat="1"/>
    <w:lsdException w:name="Hyperlink" w:uiPriority="99" w:qFormat="1"/>
    <w:lsdException w:name="Strong" w:locked="1" w:qFormat="1"/>
    <w:lsdException w:name="Emphasis" w:locked="1" w:qFormat="1"/>
    <w:lsdException w:name="Document Map" w:semiHidden="1"/>
    <w:lsdException w:name="Plain Text" w:uiPriority="99"/>
    <w:lsdException w:name="annotation subject" w:semiHidden="1"/>
    <w:lsdException w:name="Table Grid" w:lock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83C2F"/>
    <w:pPr>
      <w:spacing w:after="200" w:line="276" w:lineRule="auto"/>
    </w:pPr>
  </w:style>
  <w:style w:type="paragraph" w:styleId="Heading1">
    <w:name w:val="heading 1"/>
    <w:next w:val="BodyCopy"/>
    <w:qFormat/>
    <w:rsid w:val="003446EB"/>
    <w:pPr>
      <w:numPr>
        <w:numId w:val="18"/>
      </w:numPr>
      <w:spacing w:before="360" w:after="120" w:line="300" w:lineRule="auto"/>
      <w:outlineLvl w:val="0"/>
    </w:pPr>
    <w:rPr>
      <w:rFonts w:eastAsia="Times New Roman"/>
      <w:b/>
      <w:sz w:val="44"/>
    </w:rPr>
  </w:style>
  <w:style w:type="paragraph" w:styleId="Heading2">
    <w:name w:val="heading 2"/>
    <w:next w:val="BodyCopy"/>
    <w:qFormat/>
    <w:locked/>
    <w:rsid w:val="009005D1"/>
    <w:pPr>
      <w:numPr>
        <w:ilvl w:val="1"/>
        <w:numId w:val="18"/>
      </w:numPr>
      <w:spacing w:before="360" w:after="100"/>
      <w:outlineLvl w:val="1"/>
    </w:pPr>
    <w:rPr>
      <w:rFonts w:eastAsia="Times New Roman"/>
      <w:color w:val="B4489B"/>
      <w:sz w:val="40"/>
    </w:rPr>
  </w:style>
  <w:style w:type="paragraph" w:styleId="Heading3">
    <w:name w:val="heading 3"/>
    <w:next w:val="BodyCopy"/>
    <w:qFormat/>
    <w:locked/>
    <w:rsid w:val="009005D1"/>
    <w:pPr>
      <w:keepNext/>
      <w:numPr>
        <w:ilvl w:val="2"/>
        <w:numId w:val="18"/>
      </w:numPr>
      <w:tabs>
        <w:tab w:val="clear" w:pos="0"/>
        <w:tab w:val="num" w:pos="900"/>
      </w:tabs>
      <w:spacing w:before="360" w:after="100"/>
      <w:ind w:left="900" w:hanging="900"/>
      <w:outlineLvl w:val="2"/>
    </w:pPr>
    <w:rPr>
      <w:rFonts w:eastAsia="Times New Roman"/>
      <w:color w:val="000000"/>
      <w:sz w:val="32"/>
    </w:rPr>
  </w:style>
  <w:style w:type="paragraph" w:styleId="Heading4">
    <w:name w:val="heading 4"/>
    <w:next w:val="BodyCopy"/>
    <w:locked/>
    <w:rsid w:val="00095B06"/>
    <w:pPr>
      <w:spacing w:before="360" w:after="100"/>
      <w:jc w:val="both"/>
      <w:outlineLvl w:val="3"/>
    </w:pPr>
    <w:rPr>
      <w:rFonts w:eastAsia="Times New Roman"/>
      <w:sz w:val="28"/>
    </w:rPr>
  </w:style>
  <w:style w:type="paragraph" w:styleId="Heading5">
    <w:name w:val="heading 5"/>
    <w:next w:val="BodyCopy"/>
    <w:locked/>
    <w:rsid w:val="00095B06"/>
    <w:pPr>
      <w:spacing w:before="240"/>
      <w:outlineLvl w:val="4"/>
    </w:pPr>
    <w:rPr>
      <w:rFonts w:eastAsia="Times New Roman"/>
      <w:b/>
      <w:color w:val="000000"/>
      <w:sz w:val="22"/>
    </w:rPr>
  </w:style>
  <w:style w:type="paragraph" w:styleId="Heading6">
    <w:name w:val="heading 6"/>
    <w:next w:val="BodyCopy"/>
    <w:locked/>
    <w:rsid w:val="00095B06"/>
    <w:pPr>
      <w:pageBreakBefore/>
      <w:numPr>
        <w:numId w:val="36"/>
      </w:numPr>
      <w:tabs>
        <w:tab w:val="clear" w:pos="360"/>
        <w:tab w:val="left" w:pos="2835"/>
      </w:tabs>
      <w:spacing w:before="360" w:after="120" w:line="300" w:lineRule="auto"/>
      <w:ind w:left="0" w:firstLine="0"/>
      <w:outlineLvl w:val="5"/>
    </w:pPr>
    <w:rPr>
      <w:rFonts w:eastAsia="Times New Roman"/>
      <w:sz w:val="44"/>
    </w:rPr>
  </w:style>
  <w:style w:type="paragraph" w:styleId="Heading7">
    <w:name w:val="heading 7"/>
    <w:basedOn w:val="Normal"/>
    <w:next w:val="Normal"/>
    <w:semiHidden/>
    <w:qFormat/>
    <w:locked/>
    <w:rsid w:val="0087445F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locked/>
    <w:rsid w:val="0087445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locked/>
    <w:rsid w:val="0087445F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TOC1"/>
    <w:next w:val="BodyCopy"/>
    <w:autoRedefine/>
    <w:uiPriority w:val="39"/>
    <w:semiHidden/>
    <w:locked/>
    <w:rsid w:val="00095B06"/>
    <w:pPr>
      <w:tabs>
        <w:tab w:val="clear" w:pos="8296"/>
        <w:tab w:val="left" w:pos="1134"/>
        <w:tab w:val="left" w:pos="1985"/>
        <w:tab w:val="right" w:leader="dot" w:pos="8295"/>
      </w:tabs>
      <w:spacing w:after="40" w:line="240" w:lineRule="auto"/>
      <w:ind w:left="1134" w:hanging="1134"/>
    </w:pPr>
    <w:rPr>
      <w:color w:val="auto"/>
      <w:sz w:val="22"/>
    </w:rPr>
  </w:style>
  <w:style w:type="paragraph" w:customStyle="1" w:styleId="CoverSub-title">
    <w:name w:val="¬Cover_Sub-title"/>
    <w:qFormat/>
    <w:rsid w:val="009005D1"/>
    <w:pPr>
      <w:spacing w:before="360"/>
      <w:contextualSpacing/>
    </w:pPr>
    <w:rPr>
      <w:rFonts w:eastAsia="Times New Roman"/>
      <w:b/>
      <w:bCs/>
      <w:color w:val="B4489B"/>
      <w:sz w:val="72"/>
    </w:rPr>
  </w:style>
  <w:style w:type="paragraph" w:customStyle="1" w:styleId="CoverTitle">
    <w:name w:val="¬Cover_Title"/>
    <w:qFormat/>
    <w:rsid w:val="009005D1"/>
    <w:pPr>
      <w:spacing w:before="2400"/>
      <w:contextualSpacing/>
    </w:pPr>
    <w:rPr>
      <w:rFonts w:eastAsia="Times New Roman"/>
      <w:b/>
      <w:color w:val="000000"/>
      <w:sz w:val="120"/>
    </w:rPr>
  </w:style>
  <w:style w:type="paragraph" w:customStyle="1" w:styleId="NatCendetails">
    <w:name w:val="¬NatCen details"/>
    <w:rsid w:val="009005D1"/>
    <w:rPr>
      <w:rFonts w:eastAsia="Times New Roman"/>
    </w:rPr>
  </w:style>
  <w:style w:type="paragraph" w:customStyle="1" w:styleId="GraphicC">
    <w:name w:val="¬Graphic_C"/>
    <w:basedOn w:val="BodyCopy"/>
    <w:next w:val="BodyCopy"/>
    <w:rsid w:val="00A3113E"/>
    <w:pPr>
      <w:spacing w:before="40" w:after="40"/>
      <w:jc w:val="center"/>
    </w:pPr>
    <w:rPr>
      <w:noProof/>
    </w:rPr>
  </w:style>
  <w:style w:type="paragraph" w:customStyle="1" w:styleId="CaptionTables">
    <w:name w:val="¬Caption_Tables"/>
    <w:basedOn w:val="CaptionFigures"/>
    <w:semiHidden/>
    <w:rsid w:val="00494FD9"/>
  </w:style>
  <w:style w:type="paragraph" w:customStyle="1" w:styleId="Contentsheading">
    <w:name w:val="¬Contents heading"/>
    <w:semiHidden/>
    <w:rsid w:val="009005D1"/>
    <w:pPr>
      <w:spacing w:before="1440"/>
    </w:pPr>
    <w:rPr>
      <w:rFonts w:eastAsia="Times New Roman"/>
      <w:bCs/>
      <w:sz w:val="72"/>
    </w:rPr>
  </w:style>
  <w:style w:type="paragraph" w:styleId="BalloonText">
    <w:name w:val="Balloon Text"/>
    <w:basedOn w:val="Normal"/>
    <w:link w:val="BalloonTextChar"/>
    <w:semiHidden/>
    <w:rsid w:val="00CB08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F0173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F0173B"/>
    <w:pPr>
      <w:tabs>
        <w:tab w:val="center" w:pos="4153"/>
        <w:tab w:val="right" w:pos="8306"/>
      </w:tabs>
    </w:pPr>
  </w:style>
  <w:style w:type="paragraph" w:customStyle="1" w:styleId="Coverblankrow">
    <w:name w:val="¬Cover_blank row"/>
    <w:basedOn w:val="BodyCopy"/>
    <w:semiHidden/>
    <w:rsid w:val="00E92C5B"/>
    <w:pPr>
      <w:spacing w:before="0" w:after="0"/>
    </w:pPr>
    <w:rPr>
      <w:sz w:val="12"/>
    </w:rPr>
  </w:style>
  <w:style w:type="character" w:customStyle="1" w:styleId="BalloonTextChar">
    <w:name w:val="Balloon Text Char"/>
    <w:basedOn w:val="DefaultParagraphFont"/>
    <w:link w:val="BalloonText"/>
    <w:semiHidden/>
    <w:rsid w:val="00F628E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CopyChar">
    <w:name w:val="¬Body Copy Char"/>
    <w:basedOn w:val="DefaultParagraphFont"/>
    <w:link w:val="BodyCopy"/>
    <w:rsid w:val="009005D1"/>
    <w:rPr>
      <w:rFonts w:ascii="Arial" w:eastAsia="Times New Roman" w:hAnsi="Arial"/>
      <w:sz w:val="22"/>
    </w:rPr>
  </w:style>
  <w:style w:type="table" w:styleId="TableGrid">
    <w:name w:val="Table Grid"/>
    <w:basedOn w:val="TableNormal"/>
    <w:semiHidden/>
    <w:rsid w:val="008C5C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¬Body Copy"/>
    <w:link w:val="BodyCopyChar"/>
    <w:qFormat/>
    <w:rsid w:val="009005D1"/>
    <w:pPr>
      <w:spacing w:before="240" w:after="120"/>
    </w:pPr>
    <w:rPr>
      <w:rFonts w:eastAsia="Times New Roman"/>
      <w:sz w:val="22"/>
    </w:rPr>
  </w:style>
  <w:style w:type="numbering" w:styleId="111111">
    <w:name w:val="Outline List 2"/>
    <w:basedOn w:val="NoList"/>
    <w:semiHidden/>
    <w:rsid w:val="00286FCA"/>
  </w:style>
  <w:style w:type="character" w:customStyle="1" w:styleId="CommentTextChar">
    <w:name w:val="Comment Text Char"/>
    <w:basedOn w:val="DefaultParagraphFont"/>
    <w:link w:val="CommentText"/>
    <w:semiHidden/>
    <w:rsid w:val="00CB082C"/>
    <w:rPr>
      <w:rFonts w:eastAsia="Times New Roman"/>
      <w:lang w:val="en-US" w:eastAsia="en-US"/>
    </w:rPr>
  </w:style>
  <w:style w:type="paragraph" w:customStyle="1" w:styleId="TabletextL">
    <w:name w:val="¬Table text_L"/>
    <w:rsid w:val="00A56CDC"/>
    <w:pPr>
      <w:spacing w:before="40" w:after="40"/>
    </w:pPr>
    <w:rPr>
      <w:rFonts w:eastAsia="Times New Roman" w:cs="Arial"/>
      <w:lang w:val="en-US" w:eastAsia="en-US"/>
    </w:rPr>
  </w:style>
  <w:style w:type="paragraph" w:customStyle="1" w:styleId="HighlighttextPurple">
    <w:name w:val="¬Highlight text_Purple"/>
    <w:qFormat/>
    <w:rsid w:val="009A3AC0"/>
    <w:rPr>
      <w:rFonts w:eastAsia="Times New Roman"/>
      <w:color w:val="B4489B"/>
      <w:sz w:val="36"/>
    </w:rPr>
  </w:style>
  <w:style w:type="table" w:customStyle="1" w:styleId="Style1">
    <w:name w:val="Style1"/>
    <w:semiHidden/>
    <w:rsid w:val="006946CD"/>
    <w:rPr>
      <w:rFonts w:ascii="Helvetica 55 Roman" w:eastAsia="Times New Roman" w:hAnsi="Helvetica 55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semiHidden/>
    <w:rsid w:val="00EA4E57"/>
  </w:style>
  <w:style w:type="paragraph" w:customStyle="1" w:styleId="FooterL">
    <w:name w:val="¬Footer_L"/>
    <w:semiHidden/>
    <w:rsid w:val="009005D1"/>
    <w:pPr>
      <w:spacing w:before="120"/>
    </w:pPr>
    <w:rPr>
      <w:rFonts w:eastAsia="Times New Roman" w:cs="ArialMT"/>
      <w:sz w:val="18"/>
      <w:szCs w:val="14"/>
      <w:lang w:val="en-US" w:eastAsia="en-US"/>
    </w:rPr>
  </w:style>
  <w:style w:type="paragraph" w:customStyle="1" w:styleId="PagenumberL">
    <w:name w:val="¬Page number_L"/>
    <w:basedOn w:val="PagenumberR"/>
    <w:semiHidden/>
    <w:rsid w:val="006E2B50"/>
    <w:pPr>
      <w:jc w:val="left"/>
    </w:pPr>
  </w:style>
  <w:style w:type="paragraph" w:customStyle="1" w:styleId="Hiddentextlarge">
    <w:name w:val="¬Hidden text_large"/>
    <w:basedOn w:val="Hiddentext"/>
    <w:semiHidden/>
    <w:rsid w:val="00C876A0"/>
    <w:rPr>
      <w:b/>
      <w:sz w:val="24"/>
    </w:rPr>
  </w:style>
  <w:style w:type="paragraph" w:styleId="TOC2">
    <w:name w:val="toc 2"/>
    <w:basedOn w:val="TOC1"/>
    <w:next w:val="TOC3"/>
    <w:autoRedefine/>
    <w:uiPriority w:val="39"/>
    <w:rsid w:val="00573D01"/>
    <w:pPr>
      <w:tabs>
        <w:tab w:val="clear" w:pos="540"/>
        <w:tab w:val="left" w:pos="567"/>
      </w:tabs>
      <w:ind w:left="567" w:hanging="567"/>
    </w:pPr>
    <w:rPr>
      <w:color w:val="auto"/>
      <w:sz w:val="24"/>
    </w:rPr>
  </w:style>
  <w:style w:type="paragraph" w:styleId="TOC1">
    <w:name w:val="toc 1"/>
    <w:next w:val="TOC2"/>
    <w:autoRedefine/>
    <w:uiPriority w:val="39"/>
    <w:rsid w:val="00095B06"/>
    <w:pPr>
      <w:tabs>
        <w:tab w:val="left" w:pos="540"/>
        <w:tab w:val="left" w:pos="1800"/>
        <w:tab w:val="right" w:leader="dot" w:pos="8296"/>
      </w:tabs>
      <w:spacing w:line="300" w:lineRule="auto"/>
    </w:pPr>
    <w:rPr>
      <w:rFonts w:eastAsia="Times New Roman"/>
      <w:noProof/>
      <w:color w:val="B4489B"/>
      <w:sz w:val="32"/>
    </w:rPr>
  </w:style>
  <w:style w:type="paragraph" w:styleId="TOC3">
    <w:name w:val="toc 3"/>
    <w:basedOn w:val="TOC1"/>
    <w:next w:val="TOC4"/>
    <w:autoRedefine/>
    <w:uiPriority w:val="39"/>
    <w:rsid w:val="00EA4E57"/>
    <w:pPr>
      <w:tabs>
        <w:tab w:val="clear" w:pos="540"/>
        <w:tab w:val="left" w:pos="1134"/>
      </w:tabs>
      <w:ind w:left="567" w:right="302"/>
    </w:pPr>
    <w:rPr>
      <w:color w:val="auto"/>
      <w:sz w:val="22"/>
    </w:rPr>
  </w:style>
  <w:style w:type="numbering" w:styleId="1ai">
    <w:name w:val="Outline List 1"/>
    <w:basedOn w:val="NoList"/>
    <w:semiHidden/>
    <w:rsid w:val="00286FCA"/>
    <w:pPr>
      <w:numPr>
        <w:numId w:val="12"/>
      </w:numPr>
    </w:pPr>
  </w:style>
  <w:style w:type="numbering" w:styleId="ArticleSection">
    <w:name w:val="Outline List 3"/>
    <w:basedOn w:val="NoList"/>
    <w:semiHidden/>
    <w:rsid w:val="00286FCA"/>
    <w:pPr>
      <w:numPr>
        <w:numId w:val="13"/>
      </w:numPr>
    </w:pPr>
  </w:style>
  <w:style w:type="paragraph" w:styleId="BlockText">
    <w:name w:val="Block Text"/>
    <w:basedOn w:val="Normal"/>
    <w:semiHidden/>
    <w:rsid w:val="00286FCA"/>
    <w:pPr>
      <w:spacing w:after="120"/>
      <w:ind w:left="1440" w:right="1440"/>
    </w:pPr>
  </w:style>
  <w:style w:type="paragraph" w:styleId="BodyText">
    <w:name w:val="Body Text"/>
    <w:basedOn w:val="Normal"/>
    <w:semiHidden/>
    <w:rsid w:val="00286FCA"/>
    <w:pPr>
      <w:spacing w:after="120"/>
    </w:pPr>
  </w:style>
  <w:style w:type="paragraph" w:styleId="BodyText2">
    <w:name w:val="Body Text 2"/>
    <w:basedOn w:val="Normal"/>
    <w:semiHidden/>
    <w:rsid w:val="00286FCA"/>
    <w:pPr>
      <w:spacing w:after="120" w:line="480" w:lineRule="auto"/>
    </w:pPr>
  </w:style>
  <w:style w:type="paragraph" w:styleId="BodyText3">
    <w:name w:val="Body Text 3"/>
    <w:basedOn w:val="Normal"/>
    <w:semiHidden/>
    <w:rsid w:val="00286FC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86FCA"/>
    <w:pPr>
      <w:ind w:firstLine="210"/>
    </w:pPr>
  </w:style>
  <w:style w:type="paragraph" w:styleId="BodyTextIndent">
    <w:name w:val="Body Text Indent"/>
    <w:basedOn w:val="Normal"/>
    <w:semiHidden/>
    <w:rsid w:val="00286FC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286FCA"/>
    <w:pPr>
      <w:ind w:firstLine="210"/>
    </w:pPr>
  </w:style>
  <w:style w:type="paragraph" w:styleId="BodyTextIndent2">
    <w:name w:val="Body Text Indent 2"/>
    <w:basedOn w:val="Normal"/>
    <w:semiHidden/>
    <w:rsid w:val="00286FC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286FC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286FCA"/>
    <w:pPr>
      <w:ind w:left="4252"/>
    </w:pPr>
  </w:style>
  <w:style w:type="paragraph" w:styleId="Date">
    <w:name w:val="Date"/>
    <w:basedOn w:val="Normal"/>
    <w:next w:val="Normal"/>
    <w:semiHidden/>
    <w:rsid w:val="00286FCA"/>
  </w:style>
  <w:style w:type="paragraph" w:styleId="E-mailSignature">
    <w:name w:val="E-mail Signature"/>
    <w:basedOn w:val="Normal"/>
    <w:semiHidden/>
    <w:rsid w:val="00286FCA"/>
  </w:style>
  <w:style w:type="character" w:styleId="Emphasis">
    <w:name w:val="Emphasis"/>
    <w:basedOn w:val="DefaultParagraphFont"/>
    <w:semiHidden/>
    <w:qFormat/>
    <w:locked/>
    <w:rsid w:val="00DE328C"/>
    <w:rPr>
      <w:i/>
      <w:iCs/>
    </w:rPr>
  </w:style>
  <w:style w:type="paragraph" w:styleId="EnvelopeAddress">
    <w:name w:val="envelope address"/>
    <w:basedOn w:val="Normal"/>
    <w:semiHidden/>
    <w:rsid w:val="00286FCA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286FCA"/>
    <w:rPr>
      <w:sz w:val="20"/>
      <w:szCs w:val="20"/>
    </w:rPr>
  </w:style>
  <w:style w:type="character" w:styleId="FollowedHyperlink">
    <w:name w:val="FollowedHyperlink"/>
    <w:semiHidden/>
    <w:rsid w:val="00286FC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286FCA"/>
  </w:style>
  <w:style w:type="paragraph" w:styleId="HTMLAddress">
    <w:name w:val="HTML Address"/>
    <w:basedOn w:val="Normal"/>
    <w:semiHidden/>
    <w:rsid w:val="00286FCA"/>
    <w:rPr>
      <w:i/>
      <w:iCs/>
    </w:rPr>
  </w:style>
  <w:style w:type="character" w:styleId="HTMLCite">
    <w:name w:val="HTML Cite"/>
    <w:semiHidden/>
    <w:rsid w:val="00286FCA"/>
    <w:rPr>
      <w:i/>
      <w:iCs/>
    </w:rPr>
  </w:style>
  <w:style w:type="character" w:styleId="HTMLCode">
    <w:name w:val="HTML Code"/>
    <w:semiHidden/>
    <w:rsid w:val="00286FCA"/>
    <w:rPr>
      <w:rFonts w:ascii="Courier New" w:hAnsi="Courier New"/>
      <w:sz w:val="20"/>
      <w:szCs w:val="20"/>
    </w:rPr>
  </w:style>
  <w:style w:type="character" w:styleId="HTMLDefinition">
    <w:name w:val="HTML Definition"/>
    <w:semiHidden/>
    <w:rsid w:val="00286FCA"/>
    <w:rPr>
      <w:i/>
      <w:iCs/>
    </w:rPr>
  </w:style>
  <w:style w:type="character" w:styleId="HTMLKeyboard">
    <w:name w:val="HTML Keyboard"/>
    <w:semiHidden/>
    <w:rsid w:val="00286FCA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semiHidden/>
    <w:rsid w:val="00286FCA"/>
    <w:rPr>
      <w:rFonts w:ascii="Courier New" w:hAnsi="Courier New"/>
      <w:sz w:val="20"/>
      <w:szCs w:val="20"/>
    </w:rPr>
  </w:style>
  <w:style w:type="character" w:styleId="HTMLSample">
    <w:name w:val="HTML Sample"/>
    <w:semiHidden/>
    <w:rsid w:val="00286FCA"/>
    <w:rPr>
      <w:rFonts w:ascii="Courier New" w:hAnsi="Courier New"/>
    </w:rPr>
  </w:style>
  <w:style w:type="character" w:styleId="HTMLTypewriter">
    <w:name w:val="HTML Typewriter"/>
    <w:semiHidden/>
    <w:rsid w:val="00286FCA"/>
    <w:rPr>
      <w:rFonts w:ascii="Courier New" w:hAnsi="Courier New"/>
      <w:sz w:val="20"/>
      <w:szCs w:val="20"/>
    </w:rPr>
  </w:style>
  <w:style w:type="character" w:styleId="HTMLVariable">
    <w:name w:val="HTML Variable"/>
    <w:semiHidden/>
    <w:rsid w:val="00286FCA"/>
    <w:rPr>
      <w:i/>
      <w:iCs/>
    </w:rPr>
  </w:style>
  <w:style w:type="character" w:styleId="Hyperlink">
    <w:name w:val="Hyperlink"/>
    <w:uiPriority w:val="99"/>
    <w:qFormat/>
    <w:rsid w:val="000C6B7A"/>
    <w:rPr>
      <w:color w:val="B4489B"/>
      <w:u w:val="single"/>
    </w:rPr>
  </w:style>
  <w:style w:type="character" w:styleId="LineNumber">
    <w:name w:val="line number"/>
    <w:basedOn w:val="DefaultParagraphFont"/>
    <w:semiHidden/>
    <w:rsid w:val="00286FCA"/>
  </w:style>
  <w:style w:type="paragraph" w:styleId="List">
    <w:name w:val="List"/>
    <w:basedOn w:val="Normal"/>
    <w:semiHidden/>
    <w:rsid w:val="00286FCA"/>
    <w:pPr>
      <w:ind w:left="283" w:hanging="283"/>
    </w:pPr>
  </w:style>
  <w:style w:type="paragraph" w:styleId="List2">
    <w:name w:val="List 2"/>
    <w:basedOn w:val="Normal"/>
    <w:semiHidden/>
    <w:rsid w:val="00286FCA"/>
    <w:pPr>
      <w:ind w:left="566" w:hanging="283"/>
    </w:pPr>
  </w:style>
  <w:style w:type="paragraph" w:styleId="List3">
    <w:name w:val="List 3"/>
    <w:basedOn w:val="Normal"/>
    <w:semiHidden/>
    <w:rsid w:val="00286FCA"/>
    <w:pPr>
      <w:ind w:left="849" w:hanging="283"/>
    </w:pPr>
  </w:style>
  <w:style w:type="paragraph" w:styleId="List4">
    <w:name w:val="List 4"/>
    <w:basedOn w:val="Normal"/>
    <w:semiHidden/>
    <w:rsid w:val="00286FCA"/>
    <w:pPr>
      <w:ind w:left="1132" w:hanging="283"/>
    </w:pPr>
  </w:style>
  <w:style w:type="paragraph" w:styleId="List5">
    <w:name w:val="List 5"/>
    <w:basedOn w:val="Normal"/>
    <w:semiHidden/>
    <w:rsid w:val="00286FCA"/>
    <w:pPr>
      <w:ind w:left="1415" w:hanging="283"/>
    </w:pPr>
  </w:style>
  <w:style w:type="paragraph" w:styleId="ListBullet">
    <w:name w:val="List Bullet"/>
    <w:basedOn w:val="Normal"/>
    <w:semiHidden/>
    <w:rsid w:val="00286FCA"/>
    <w:pPr>
      <w:numPr>
        <w:numId w:val="1"/>
      </w:numPr>
    </w:pPr>
  </w:style>
  <w:style w:type="paragraph" w:styleId="ListBullet2">
    <w:name w:val="List Bullet 2"/>
    <w:basedOn w:val="Normal"/>
    <w:semiHidden/>
    <w:rsid w:val="00286FCA"/>
    <w:pPr>
      <w:numPr>
        <w:numId w:val="2"/>
      </w:numPr>
    </w:pPr>
  </w:style>
  <w:style w:type="paragraph" w:styleId="ListBullet3">
    <w:name w:val="List Bullet 3"/>
    <w:basedOn w:val="Normal"/>
    <w:semiHidden/>
    <w:rsid w:val="00286FCA"/>
    <w:pPr>
      <w:numPr>
        <w:numId w:val="3"/>
      </w:numPr>
    </w:pPr>
  </w:style>
  <w:style w:type="paragraph" w:styleId="ListBullet4">
    <w:name w:val="List Bullet 4"/>
    <w:basedOn w:val="Normal"/>
    <w:semiHidden/>
    <w:rsid w:val="00286FCA"/>
    <w:pPr>
      <w:numPr>
        <w:numId w:val="4"/>
      </w:numPr>
    </w:pPr>
  </w:style>
  <w:style w:type="paragraph" w:styleId="ListBullet5">
    <w:name w:val="List Bullet 5"/>
    <w:basedOn w:val="Normal"/>
    <w:semiHidden/>
    <w:rsid w:val="00286FCA"/>
    <w:pPr>
      <w:numPr>
        <w:numId w:val="5"/>
      </w:numPr>
    </w:pPr>
  </w:style>
  <w:style w:type="paragraph" w:styleId="ListContinue">
    <w:name w:val="List Continue"/>
    <w:basedOn w:val="Normal"/>
    <w:semiHidden/>
    <w:rsid w:val="00286FCA"/>
    <w:pPr>
      <w:spacing w:after="120"/>
      <w:ind w:left="283"/>
    </w:pPr>
  </w:style>
  <w:style w:type="paragraph" w:styleId="ListContinue2">
    <w:name w:val="List Continue 2"/>
    <w:basedOn w:val="Normal"/>
    <w:semiHidden/>
    <w:rsid w:val="00286FCA"/>
    <w:pPr>
      <w:spacing w:after="120"/>
      <w:ind w:left="566"/>
    </w:pPr>
  </w:style>
  <w:style w:type="paragraph" w:styleId="ListContinue3">
    <w:name w:val="List Continue 3"/>
    <w:basedOn w:val="Normal"/>
    <w:semiHidden/>
    <w:rsid w:val="00286FCA"/>
    <w:pPr>
      <w:spacing w:after="120"/>
      <w:ind w:left="849"/>
    </w:pPr>
  </w:style>
  <w:style w:type="paragraph" w:styleId="ListContinue4">
    <w:name w:val="List Continue 4"/>
    <w:basedOn w:val="Normal"/>
    <w:semiHidden/>
    <w:rsid w:val="00286FCA"/>
    <w:pPr>
      <w:spacing w:after="120"/>
      <w:ind w:left="1132"/>
    </w:pPr>
  </w:style>
  <w:style w:type="paragraph" w:styleId="ListContinue5">
    <w:name w:val="List Continue 5"/>
    <w:basedOn w:val="Normal"/>
    <w:semiHidden/>
    <w:rsid w:val="00286FCA"/>
    <w:pPr>
      <w:spacing w:after="120"/>
      <w:ind w:left="1415"/>
    </w:pPr>
  </w:style>
  <w:style w:type="paragraph" w:styleId="ListNumber">
    <w:name w:val="List Number"/>
    <w:basedOn w:val="Normal"/>
    <w:semiHidden/>
    <w:rsid w:val="00286FCA"/>
    <w:pPr>
      <w:numPr>
        <w:numId w:val="6"/>
      </w:numPr>
    </w:pPr>
  </w:style>
  <w:style w:type="paragraph" w:styleId="ListNumber2">
    <w:name w:val="List Number 2"/>
    <w:basedOn w:val="Normal"/>
    <w:semiHidden/>
    <w:rsid w:val="00286FCA"/>
    <w:pPr>
      <w:numPr>
        <w:numId w:val="7"/>
      </w:numPr>
    </w:pPr>
  </w:style>
  <w:style w:type="paragraph" w:styleId="ListNumber3">
    <w:name w:val="List Number 3"/>
    <w:basedOn w:val="Normal"/>
    <w:semiHidden/>
    <w:rsid w:val="00286FCA"/>
    <w:pPr>
      <w:numPr>
        <w:numId w:val="8"/>
      </w:numPr>
    </w:pPr>
  </w:style>
  <w:style w:type="paragraph" w:styleId="ListNumber4">
    <w:name w:val="List Number 4"/>
    <w:basedOn w:val="Normal"/>
    <w:semiHidden/>
    <w:rsid w:val="00286FCA"/>
    <w:pPr>
      <w:numPr>
        <w:numId w:val="9"/>
      </w:numPr>
    </w:pPr>
  </w:style>
  <w:style w:type="paragraph" w:styleId="ListNumber5">
    <w:name w:val="List Number 5"/>
    <w:basedOn w:val="Normal"/>
    <w:semiHidden/>
    <w:rsid w:val="00286FCA"/>
    <w:pPr>
      <w:numPr>
        <w:numId w:val="10"/>
      </w:numPr>
    </w:pPr>
  </w:style>
  <w:style w:type="paragraph" w:styleId="MessageHeader">
    <w:name w:val="Message Header"/>
    <w:basedOn w:val="Normal"/>
    <w:semiHidden/>
    <w:rsid w:val="00286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286FCA"/>
    <w:rPr>
      <w:rFonts w:ascii="Times New Roman" w:hAnsi="Times New Roman"/>
    </w:rPr>
  </w:style>
  <w:style w:type="paragraph" w:styleId="NormalIndent">
    <w:name w:val="Normal Indent"/>
    <w:basedOn w:val="Normal"/>
    <w:semiHidden/>
    <w:rsid w:val="00286FCA"/>
    <w:pPr>
      <w:ind w:left="720"/>
    </w:pPr>
  </w:style>
  <w:style w:type="paragraph" w:styleId="NoteHeading">
    <w:name w:val="Note Heading"/>
    <w:basedOn w:val="Normal"/>
    <w:next w:val="Normal"/>
    <w:semiHidden/>
    <w:rsid w:val="00286FCA"/>
  </w:style>
  <w:style w:type="character" w:styleId="PageNumber">
    <w:name w:val="page number"/>
    <w:basedOn w:val="DefaultParagraphFont"/>
    <w:semiHidden/>
    <w:rsid w:val="00286FCA"/>
  </w:style>
  <w:style w:type="paragraph" w:styleId="PlainText">
    <w:name w:val="Plain Text"/>
    <w:basedOn w:val="Normal"/>
    <w:link w:val="PlainTextChar"/>
    <w:uiPriority w:val="99"/>
    <w:semiHidden/>
    <w:rsid w:val="00286FCA"/>
    <w:rPr>
      <w:rFonts w:ascii="Courier New" w:hAnsi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86FCA"/>
  </w:style>
  <w:style w:type="paragraph" w:styleId="Signature">
    <w:name w:val="Signature"/>
    <w:basedOn w:val="Normal"/>
    <w:semiHidden/>
    <w:rsid w:val="00286FCA"/>
    <w:pPr>
      <w:ind w:left="4252"/>
    </w:pPr>
  </w:style>
  <w:style w:type="character" w:styleId="Strong">
    <w:name w:val="Strong"/>
    <w:semiHidden/>
    <w:qFormat/>
    <w:locked/>
    <w:rsid w:val="00286FCA"/>
    <w:rPr>
      <w:b/>
      <w:bCs/>
    </w:rPr>
  </w:style>
  <w:style w:type="paragraph" w:styleId="Subtitle">
    <w:name w:val="Subtitle"/>
    <w:basedOn w:val="Normal"/>
    <w:semiHidden/>
    <w:qFormat/>
    <w:locked/>
    <w:rsid w:val="00286FCA"/>
    <w:pPr>
      <w:spacing w:after="60"/>
      <w:jc w:val="center"/>
      <w:outlineLvl w:val="1"/>
    </w:pPr>
  </w:style>
  <w:style w:type="table" w:styleId="Table3Deffects1">
    <w:name w:val="Table 3D effects 1"/>
    <w:basedOn w:val="TableNormal"/>
    <w:semiHidden/>
    <w:rsid w:val="00286FCA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86FCA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86FCA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86FCA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86FCA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86FCA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86FCA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86FCA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86FCA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86FCA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86FCA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86FCA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86FCA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86FCA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86FCA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86FCA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86FCA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86FCA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86FCA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86FCA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86FCA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86FCA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86FC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86FCA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86FCA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86FCA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locked/>
    <w:rsid w:val="00286FC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extBold">
    <w:name w:val="¬Text_Bold"/>
    <w:rsid w:val="00095B06"/>
    <w:rPr>
      <w:rFonts w:ascii="Arial" w:hAnsi="Arial"/>
      <w:b/>
    </w:rPr>
  </w:style>
  <w:style w:type="paragraph" w:customStyle="1" w:styleId="PagenumberR">
    <w:name w:val="¬Page number_R"/>
    <w:semiHidden/>
    <w:rsid w:val="009005D1"/>
    <w:pPr>
      <w:spacing w:before="120"/>
      <w:jc w:val="right"/>
    </w:pPr>
    <w:rPr>
      <w:rFonts w:eastAsia="Times New Roman"/>
      <w:color w:val="B4489B"/>
      <w:sz w:val="18"/>
    </w:rPr>
  </w:style>
  <w:style w:type="paragraph" w:customStyle="1" w:styleId="FooterR">
    <w:name w:val="¬Footer_R"/>
    <w:basedOn w:val="FooterL"/>
    <w:semiHidden/>
    <w:rsid w:val="006E2B50"/>
    <w:pPr>
      <w:jc w:val="right"/>
    </w:pPr>
  </w:style>
  <w:style w:type="paragraph" w:customStyle="1" w:styleId="TabletextR">
    <w:name w:val="¬Table text_R"/>
    <w:basedOn w:val="TabletextL"/>
    <w:rsid w:val="00A56CDC"/>
    <w:pPr>
      <w:jc w:val="right"/>
    </w:pPr>
  </w:style>
  <w:style w:type="paragraph" w:customStyle="1" w:styleId="CaptionFigures">
    <w:name w:val="¬Caption_Figures"/>
    <w:rsid w:val="009005D1"/>
    <w:pPr>
      <w:tabs>
        <w:tab w:val="left" w:pos="1440"/>
        <w:tab w:val="left" w:pos="2340"/>
      </w:tabs>
      <w:spacing w:before="120" w:after="120"/>
      <w:ind w:left="1440" w:hanging="1440"/>
    </w:pPr>
    <w:rPr>
      <w:rFonts w:eastAsia="Times New Roman"/>
      <w:color w:val="FFFFFF"/>
    </w:rPr>
  </w:style>
  <w:style w:type="paragraph" w:customStyle="1" w:styleId="Heading1nonumber">
    <w:name w:val="Heading 1_no number"/>
    <w:next w:val="BodyCopy"/>
    <w:qFormat/>
    <w:rsid w:val="009005D1"/>
    <w:pPr>
      <w:pageBreakBefore/>
      <w:spacing w:before="360" w:after="120" w:line="300" w:lineRule="auto"/>
    </w:pPr>
    <w:rPr>
      <w:rFonts w:eastAsia="Times New Roman"/>
      <w:b/>
      <w:sz w:val="44"/>
    </w:rPr>
  </w:style>
  <w:style w:type="paragraph" w:customStyle="1" w:styleId="Hiddentext">
    <w:name w:val="¬Hidden text"/>
    <w:basedOn w:val="BodyCopy"/>
    <w:semiHidden/>
    <w:rsid w:val="00D5008C"/>
    <w:rPr>
      <w:vanish/>
      <w:color w:val="FF0000"/>
      <w:lang w:eastAsia="ja-JP"/>
    </w:rPr>
  </w:style>
  <w:style w:type="paragraph" w:customStyle="1" w:styleId="Coverdetails">
    <w:name w:val="¬Cover_details"/>
    <w:qFormat/>
    <w:rsid w:val="009005D1"/>
    <w:rPr>
      <w:rFonts w:eastAsia="Times New Roman"/>
    </w:rPr>
  </w:style>
  <w:style w:type="paragraph" w:customStyle="1" w:styleId="Intropagetext">
    <w:name w:val="¬Intro page text"/>
    <w:semiHidden/>
    <w:rsid w:val="009005D1"/>
    <w:pPr>
      <w:contextualSpacing/>
    </w:pPr>
    <w:rPr>
      <w:rFonts w:eastAsia="MS Mincho"/>
      <w:sz w:val="36"/>
      <w:lang w:eastAsia="ja-JP"/>
    </w:rPr>
  </w:style>
  <w:style w:type="paragraph" w:styleId="CommentText">
    <w:name w:val="annotation text"/>
    <w:basedOn w:val="Normal"/>
    <w:link w:val="CommentTextChar"/>
    <w:semiHidden/>
    <w:rsid w:val="00581036"/>
    <w:rPr>
      <w:sz w:val="20"/>
      <w:szCs w:val="20"/>
    </w:rPr>
  </w:style>
  <w:style w:type="paragraph" w:customStyle="1" w:styleId="Bullet1">
    <w:name w:val="¬Bullet 1"/>
    <w:qFormat/>
    <w:rsid w:val="009005D1"/>
    <w:pPr>
      <w:numPr>
        <w:numId w:val="26"/>
      </w:numPr>
      <w:spacing w:before="120" w:after="120"/>
    </w:pPr>
    <w:rPr>
      <w:rFonts w:eastAsia="Times New Roman"/>
      <w:sz w:val="22"/>
    </w:rPr>
  </w:style>
  <w:style w:type="paragraph" w:customStyle="1" w:styleId="Bullet2">
    <w:name w:val="¬Bullet 2"/>
    <w:basedOn w:val="Bullet1"/>
    <w:qFormat/>
    <w:rsid w:val="00AE1A75"/>
    <w:pPr>
      <w:numPr>
        <w:ilvl w:val="1"/>
        <w:numId w:val="29"/>
      </w:numPr>
      <w:tabs>
        <w:tab w:val="clear" w:pos="1080"/>
        <w:tab w:val="num" w:pos="720"/>
      </w:tabs>
      <w:ind w:left="720"/>
    </w:pPr>
  </w:style>
  <w:style w:type="paragraph" w:customStyle="1" w:styleId="HighlighttextPink">
    <w:name w:val="¬Highlight text_Pink"/>
    <w:basedOn w:val="HighlighttextPurple"/>
    <w:qFormat/>
    <w:rsid w:val="00DF5DE9"/>
    <w:rPr>
      <w:color w:val="ED2C88"/>
    </w:rPr>
  </w:style>
  <w:style w:type="paragraph" w:customStyle="1" w:styleId="PulloutPurple">
    <w:name w:val="¬Pull out_Purple"/>
    <w:qFormat/>
    <w:rsid w:val="00C6354C"/>
    <w:pPr>
      <w:pBdr>
        <w:top w:val="single" w:sz="24" w:space="1" w:color="B4489B"/>
        <w:left w:val="single" w:sz="24" w:space="1" w:color="B4489B"/>
        <w:bottom w:val="single" w:sz="24" w:space="1" w:color="B4489B"/>
        <w:right w:val="single" w:sz="24" w:space="1" w:color="B4489B"/>
      </w:pBdr>
      <w:shd w:val="clear" w:color="auto" w:fill="B4489B"/>
    </w:pPr>
    <w:rPr>
      <w:rFonts w:eastAsia="Times New Roman"/>
      <w:color w:val="FFFFFF"/>
      <w:sz w:val="36"/>
    </w:rPr>
  </w:style>
  <w:style w:type="paragraph" w:customStyle="1" w:styleId="HighlighttextYellow">
    <w:name w:val="¬Highlight text_Yellow"/>
    <w:basedOn w:val="HighlighttextPurple"/>
    <w:qFormat/>
    <w:rsid w:val="00DF5DE9"/>
    <w:rPr>
      <w:color w:val="FCB645"/>
    </w:rPr>
  </w:style>
  <w:style w:type="paragraph" w:customStyle="1" w:styleId="PulloutTurquoise">
    <w:name w:val="¬Pull out_Turquoise"/>
    <w:basedOn w:val="PulloutPurple"/>
    <w:qFormat/>
    <w:rsid w:val="00DF5DE9"/>
    <w:pPr>
      <w:pBdr>
        <w:top w:val="single" w:sz="24" w:space="1" w:color="00B7B4"/>
        <w:left w:val="single" w:sz="24" w:space="1" w:color="00B7B4"/>
        <w:bottom w:val="single" w:sz="24" w:space="1" w:color="00B7B4"/>
        <w:right w:val="single" w:sz="24" w:space="1" w:color="00B7B4"/>
      </w:pBdr>
      <w:shd w:val="clear" w:color="auto" w:fill="00B7B4"/>
    </w:pPr>
  </w:style>
  <w:style w:type="paragraph" w:customStyle="1" w:styleId="PulloutYellow">
    <w:name w:val="¬Pull out_Yellow"/>
    <w:basedOn w:val="PulloutPurple"/>
    <w:qFormat/>
    <w:rsid w:val="00DF5DE9"/>
    <w:pPr>
      <w:pBdr>
        <w:top w:val="single" w:sz="24" w:space="1" w:color="FCB645"/>
        <w:left w:val="single" w:sz="24" w:space="1" w:color="FCB645"/>
        <w:bottom w:val="single" w:sz="24" w:space="1" w:color="FCB645"/>
        <w:right w:val="single" w:sz="24" w:space="1" w:color="FCB645"/>
      </w:pBdr>
      <w:shd w:val="clear" w:color="auto" w:fill="FCB645"/>
    </w:pPr>
  </w:style>
  <w:style w:type="paragraph" w:customStyle="1" w:styleId="PulloutPink">
    <w:name w:val="¬Pull out_Pink"/>
    <w:basedOn w:val="PulloutPurple"/>
    <w:qFormat/>
    <w:rsid w:val="00DF5DE9"/>
    <w:pPr>
      <w:pBdr>
        <w:top w:val="single" w:sz="24" w:space="1" w:color="ED2C88"/>
        <w:left w:val="single" w:sz="24" w:space="1" w:color="ED2C88"/>
        <w:bottom w:val="single" w:sz="24" w:space="1" w:color="ED2C88"/>
        <w:right w:val="single" w:sz="24" w:space="1" w:color="ED2C88"/>
      </w:pBdr>
      <w:shd w:val="clear" w:color="auto" w:fill="ED2C88"/>
    </w:pPr>
  </w:style>
  <w:style w:type="paragraph" w:customStyle="1" w:styleId="HighlighttextTurquoise">
    <w:name w:val="¬Highlight text_Turquoise"/>
    <w:basedOn w:val="HighlighttextPurple"/>
    <w:qFormat/>
    <w:rsid w:val="00DF5DE9"/>
    <w:rPr>
      <w:color w:val="00B7B4"/>
    </w:rPr>
  </w:style>
  <w:style w:type="paragraph" w:customStyle="1" w:styleId="GraphicL">
    <w:name w:val="¬Graphic_L"/>
    <w:basedOn w:val="GraphicC"/>
    <w:next w:val="BodyCopy"/>
    <w:rsid w:val="00555C74"/>
    <w:pPr>
      <w:jc w:val="left"/>
    </w:pPr>
  </w:style>
  <w:style w:type="paragraph" w:customStyle="1" w:styleId="GraphicR">
    <w:name w:val="¬Graphic_R"/>
    <w:basedOn w:val="GraphicC"/>
    <w:next w:val="BodyCopy"/>
    <w:rsid w:val="00555C74"/>
    <w:pPr>
      <w:jc w:val="right"/>
    </w:pPr>
  </w:style>
  <w:style w:type="paragraph" w:styleId="Caption">
    <w:name w:val="caption"/>
    <w:basedOn w:val="Normal"/>
    <w:next w:val="Normal"/>
    <w:semiHidden/>
    <w:qFormat/>
    <w:locked/>
    <w:rsid w:val="00143345"/>
    <w:rPr>
      <w:b/>
      <w:bCs/>
      <w:sz w:val="20"/>
      <w:szCs w:val="20"/>
    </w:rPr>
  </w:style>
  <w:style w:type="paragraph" w:customStyle="1" w:styleId="TabletextC">
    <w:name w:val="¬Table text_C"/>
    <w:basedOn w:val="TabletextL"/>
    <w:rsid w:val="00A56CDC"/>
    <w:pPr>
      <w:jc w:val="center"/>
    </w:pPr>
  </w:style>
  <w:style w:type="character" w:customStyle="1" w:styleId="TextItalics">
    <w:name w:val="¬Text_Italics"/>
    <w:basedOn w:val="DefaultParagraphFont"/>
    <w:rsid w:val="00095B06"/>
    <w:rPr>
      <w:rFonts w:ascii="Arial" w:hAnsi="Arial"/>
      <w:i/>
    </w:rPr>
  </w:style>
  <w:style w:type="table" w:customStyle="1" w:styleId="NatCenTable">
    <w:name w:val="¬NatCen_Table"/>
    <w:basedOn w:val="TableNormal"/>
    <w:uiPriority w:val="99"/>
    <w:rsid w:val="00D13B06"/>
    <w:tblPr>
      <w:tblBorders>
        <w:top w:val="single" w:sz="4" w:space="0" w:color="B4489B"/>
        <w:left w:val="single" w:sz="4" w:space="0" w:color="B4489B"/>
        <w:bottom w:val="single" w:sz="4" w:space="0" w:color="B4489B"/>
        <w:right w:val="single" w:sz="4" w:space="0" w:color="B4489B"/>
        <w:insideH w:val="single" w:sz="4" w:space="0" w:color="B4489B"/>
        <w:insideV w:val="single" w:sz="4" w:space="0" w:color="B4489B"/>
      </w:tblBorders>
    </w:tbl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B4489B"/>
      </w:tcPr>
    </w:tblStylePr>
  </w:style>
  <w:style w:type="paragraph" w:customStyle="1" w:styleId="Headerboldline">
    <w:name w:val="¬Header bold line"/>
    <w:semiHidden/>
    <w:qFormat/>
    <w:rsid w:val="006530F3"/>
    <w:pPr>
      <w:pBdr>
        <w:bottom w:val="single" w:sz="48" w:space="1" w:color="000000" w:themeColor="text1"/>
      </w:pBdr>
    </w:pPr>
    <w:rPr>
      <w:rFonts w:eastAsia="Times New Roman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56C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6CDC"/>
    <w:rPr>
      <w:rFonts w:eastAsia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A56CDC"/>
    <w:rPr>
      <w:vertAlign w:val="superscript"/>
    </w:rPr>
  </w:style>
  <w:style w:type="paragraph" w:customStyle="1" w:styleId="FootnoteEndnote">
    <w:name w:val="¬Footnote &amp; Endnote"/>
    <w:qFormat/>
    <w:rsid w:val="00B36C6E"/>
    <w:rPr>
      <w:rFonts w:eastAsia="Times New Roman"/>
      <w:sz w:val="18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B546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4688"/>
    <w:rPr>
      <w:rFonts w:eastAsia="Times New Roman"/>
      <w:lang w:val="en-US" w:eastAsia="en-US"/>
    </w:rPr>
  </w:style>
  <w:style w:type="character" w:styleId="EndnoteReference">
    <w:name w:val="endnote reference"/>
    <w:basedOn w:val="DefaultParagraphFont"/>
    <w:semiHidden/>
    <w:rsid w:val="00B54688"/>
    <w:rPr>
      <w:vertAlign w:val="superscript"/>
    </w:rPr>
  </w:style>
  <w:style w:type="character" w:styleId="CommentReference">
    <w:name w:val="annotation reference"/>
    <w:basedOn w:val="DefaultParagraphFont"/>
    <w:semiHidden/>
    <w:rsid w:val="009F45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450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50D"/>
    <w:rPr>
      <w:rFonts w:eastAsia="Times New Roman"/>
      <w:b/>
      <w:bCs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65E4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/>
    <w:lsdException w:name="heading 5" w:locked="1"/>
    <w:lsdException w:name="heading 6" w:locked="1"/>
    <w:lsdException w:name="heading 7" w:locked="1" w:qFormat="1"/>
    <w:lsdException w:name="heading 8" w:locked="1" w:qFormat="1"/>
    <w:lsdException w:name="heading 9" w:lock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semiHidden="1"/>
    <w:lsdException w:name="toc 6" w:locked="1" w:semiHidden="1"/>
    <w:lsdException w:name="toc 7" w:locked="1" w:semiHidden="1"/>
    <w:lsdException w:name="toc 8" w:locked="1" w:semiHidden="1"/>
    <w:lsdException w:name="toc 9" w:locked="1" w:semiHidden="1"/>
    <w:lsdException w:name="footnote text" w:semiHidden="1"/>
    <w:lsdException w:name="index heading" w:semiHidden="1"/>
    <w:lsdException w:name="caption" w:lock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locked="1" w:qFormat="1"/>
    <w:lsdException w:name="Default Paragraph Font" w:locked="1"/>
    <w:lsdException w:name="Subtitle" w:locked="1" w:qFormat="1"/>
    <w:lsdException w:name="Hyperlink" w:uiPriority="99" w:qFormat="1"/>
    <w:lsdException w:name="Strong" w:locked="1" w:qFormat="1"/>
    <w:lsdException w:name="Emphasis" w:locked="1" w:qFormat="1"/>
    <w:lsdException w:name="Document Map" w:semiHidden="1"/>
    <w:lsdException w:name="Plain Text" w:uiPriority="99"/>
    <w:lsdException w:name="annotation subject" w:semiHidden="1"/>
    <w:lsdException w:name="Table Grid" w:lock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83C2F"/>
    <w:pPr>
      <w:spacing w:after="200" w:line="276" w:lineRule="auto"/>
    </w:pPr>
  </w:style>
  <w:style w:type="paragraph" w:styleId="Heading1">
    <w:name w:val="heading 1"/>
    <w:next w:val="BodyCopy"/>
    <w:qFormat/>
    <w:rsid w:val="003446EB"/>
    <w:pPr>
      <w:numPr>
        <w:numId w:val="18"/>
      </w:numPr>
      <w:spacing w:before="360" w:after="120" w:line="300" w:lineRule="auto"/>
      <w:outlineLvl w:val="0"/>
    </w:pPr>
    <w:rPr>
      <w:rFonts w:eastAsia="Times New Roman"/>
      <w:b/>
      <w:sz w:val="44"/>
    </w:rPr>
  </w:style>
  <w:style w:type="paragraph" w:styleId="Heading2">
    <w:name w:val="heading 2"/>
    <w:next w:val="BodyCopy"/>
    <w:qFormat/>
    <w:locked/>
    <w:rsid w:val="009005D1"/>
    <w:pPr>
      <w:numPr>
        <w:ilvl w:val="1"/>
        <w:numId w:val="18"/>
      </w:numPr>
      <w:spacing w:before="360" w:after="100"/>
      <w:outlineLvl w:val="1"/>
    </w:pPr>
    <w:rPr>
      <w:rFonts w:eastAsia="Times New Roman"/>
      <w:color w:val="B4489B"/>
      <w:sz w:val="40"/>
    </w:rPr>
  </w:style>
  <w:style w:type="paragraph" w:styleId="Heading3">
    <w:name w:val="heading 3"/>
    <w:next w:val="BodyCopy"/>
    <w:qFormat/>
    <w:locked/>
    <w:rsid w:val="009005D1"/>
    <w:pPr>
      <w:keepNext/>
      <w:numPr>
        <w:ilvl w:val="2"/>
        <w:numId w:val="18"/>
      </w:numPr>
      <w:tabs>
        <w:tab w:val="clear" w:pos="0"/>
        <w:tab w:val="num" w:pos="900"/>
      </w:tabs>
      <w:spacing w:before="360" w:after="100"/>
      <w:ind w:left="900" w:hanging="900"/>
      <w:outlineLvl w:val="2"/>
    </w:pPr>
    <w:rPr>
      <w:rFonts w:eastAsia="Times New Roman"/>
      <w:color w:val="000000"/>
      <w:sz w:val="32"/>
    </w:rPr>
  </w:style>
  <w:style w:type="paragraph" w:styleId="Heading4">
    <w:name w:val="heading 4"/>
    <w:next w:val="BodyCopy"/>
    <w:locked/>
    <w:rsid w:val="00095B06"/>
    <w:pPr>
      <w:spacing w:before="360" w:after="100"/>
      <w:jc w:val="both"/>
      <w:outlineLvl w:val="3"/>
    </w:pPr>
    <w:rPr>
      <w:rFonts w:eastAsia="Times New Roman"/>
      <w:sz w:val="28"/>
    </w:rPr>
  </w:style>
  <w:style w:type="paragraph" w:styleId="Heading5">
    <w:name w:val="heading 5"/>
    <w:next w:val="BodyCopy"/>
    <w:locked/>
    <w:rsid w:val="00095B06"/>
    <w:pPr>
      <w:spacing w:before="240"/>
      <w:outlineLvl w:val="4"/>
    </w:pPr>
    <w:rPr>
      <w:rFonts w:eastAsia="Times New Roman"/>
      <w:b/>
      <w:color w:val="000000"/>
      <w:sz w:val="22"/>
    </w:rPr>
  </w:style>
  <w:style w:type="paragraph" w:styleId="Heading6">
    <w:name w:val="heading 6"/>
    <w:next w:val="BodyCopy"/>
    <w:locked/>
    <w:rsid w:val="00095B06"/>
    <w:pPr>
      <w:pageBreakBefore/>
      <w:numPr>
        <w:numId w:val="36"/>
      </w:numPr>
      <w:tabs>
        <w:tab w:val="clear" w:pos="360"/>
        <w:tab w:val="left" w:pos="2835"/>
      </w:tabs>
      <w:spacing w:before="360" w:after="120" w:line="300" w:lineRule="auto"/>
      <w:ind w:left="0" w:firstLine="0"/>
      <w:outlineLvl w:val="5"/>
    </w:pPr>
    <w:rPr>
      <w:rFonts w:eastAsia="Times New Roman"/>
      <w:sz w:val="44"/>
    </w:rPr>
  </w:style>
  <w:style w:type="paragraph" w:styleId="Heading7">
    <w:name w:val="heading 7"/>
    <w:basedOn w:val="Normal"/>
    <w:next w:val="Normal"/>
    <w:semiHidden/>
    <w:qFormat/>
    <w:locked/>
    <w:rsid w:val="0087445F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locked/>
    <w:rsid w:val="0087445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locked/>
    <w:rsid w:val="0087445F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TOC1"/>
    <w:next w:val="BodyCopy"/>
    <w:autoRedefine/>
    <w:uiPriority w:val="39"/>
    <w:semiHidden/>
    <w:locked/>
    <w:rsid w:val="00095B06"/>
    <w:pPr>
      <w:tabs>
        <w:tab w:val="clear" w:pos="8296"/>
        <w:tab w:val="left" w:pos="1134"/>
        <w:tab w:val="left" w:pos="1985"/>
        <w:tab w:val="right" w:leader="dot" w:pos="8295"/>
      </w:tabs>
      <w:spacing w:after="40" w:line="240" w:lineRule="auto"/>
      <w:ind w:left="1134" w:hanging="1134"/>
    </w:pPr>
    <w:rPr>
      <w:color w:val="auto"/>
      <w:sz w:val="22"/>
    </w:rPr>
  </w:style>
  <w:style w:type="paragraph" w:customStyle="1" w:styleId="CoverSub-title">
    <w:name w:val="¬Cover_Sub-title"/>
    <w:qFormat/>
    <w:rsid w:val="009005D1"/>
    <w:pPr>
      <w:spacing w:before="360"/>
      <w:contextualSpacing/>
    </w:pPr>
    <w:rPr>
      <w:rFonts w:eastAsia="Times New Roman"/>
      <w:b/>
      <w:bCs/>
      <w:color w:val="B4489B"/>
      <w:sz w:val="72"/>
    </w:rPr>
  </w:style>
  <w:style w:type="paragraph" w:customStyle="1" w:styleId="CoverTitle">
    <w:name w:val="¬Cover_Title"/>
    <w:qFormat/>
    <w:rsid w:val="009005D1"/>
    <w:pPr>
      <w:spacing w:before="2400"/>
      <w:contextualSpacing/>
    </w:pPr>
    <w:rPr>
      <w:rFonts w:eastAsia="Times New Roman"/>
      <w:b/>
      <w:color w:val="000000"/>
      <w:sz w:val="120"/>
    </w:rPr>
  </w:style>
  <w:style w:type="paragraph" w:customStyle="1" w:styleId="NatCendetails">
    <w:name w:val="¬NatCen details"/>
    <w:rsid w:val="009005D1"/>
    <w:rPr>
      <w:rFonts w:eastAsia="Times New Roman"/>
    </w:rPr>
  </w:style>
  <w:style w:type="paragraph" w:customStyle="1" w:styleId="GraphicC">
    <w:name w:val="¬Graphic_C"/>
    <w:basedOn w:val="BodyCopy"/>
    <w:next w:val="BodyCopy"/>
    <w:rsid w:val="00A3113E"/>
    <w:pPr>
      <w:spacing w:before="40" w:after="40"/>
      <w:jc w:val="center"/>
    </w:pPr>
    <w:rPr>
      <w:noProof/>
    </w:rPr>
  </w:style>
  <w:style w:type="paragraph" w:customStyle="1" w:styleId="CaptionTables">
    <w:name w:val="¬Caption_Tables"/>
    <w:basedOn w:val="CaptionFigures"/>
    <w:semiHidden/>
    <w:rsid w:val="00494FD9"/>
  </w:style>
  <w:style w:type="paragraph" w:customStyle="1" w:styleId="Contentsheading">
    <w:name w:val="¬Contents heading"/>
    <w:semiHidden/>
    <w:rsid w:val="009005D1"/>
    <w:pPr>
      <w:spacing w:before="1440"/>
    </w:pPr>
    <w:rPr>
      <w:rFonts w:eastAsia="Times New Roman"/>
      <w:bCs/>
      <w:sz w:val="72"/>
    </w:rPr>
  </w:style>
  <w:style w:type="paragraph" w:styleId="BalloonText">
    <w:name w:val="Balloon Text"/>
    <w:basedOn w:val="Normal"/>
    <w:link w:val="BalloonTextChar"/>
    <w:semiHidden/>
    <w:rsid w:val="00CB08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F0173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F0173B"/>
    <w:pPr>
      <w:tabs>
        <w:tab w:val="center" w:pos="4153"/>
        <w:tab w:val="right" w:pos="8306"/>
      </w:tabs>
    </w:pPr>
  </w:style>
  <w:style w:type="paragraph" w:customStyle="1" w:styleId="Coverblankrow">
    <w:name w:val="¬Cover_blank row"/>
    <w:basedOn w:val="BodyCopy"/>
    <w:semiHidden/>
    <w:rsid w:val="00E92C5B"/>
    <w:pPr>
      <w:spacing w:before="0" w:after="0"/>
    </w:pPr>
    <w:rPr>
      <w:sz w:val="12"/>
    </w:rPr>
  </w:style>
  <w:style w:type="character" w:customStyle="1" w:styleId="BalloonTextChar">
    <w:name w:val="Balloon Text Char"/>
    <w:basedOn w:val="DefaultParagraphFont"/>
    <w:link w:val="BalloonText"/>
    <w:semiHidden/>
    <w:rsid w:val="00F628E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CopyChar">
    <w:name w:val="¬Body Copy Char"/>
    <w:basedOn w:val="DefaultParagraphFont"/>
    <w:link w:val="BodyCopy"/>
    <w:rsid w:val="009005D1"/>
    <w:rPr>
      <w:rFonts w:ascii="Arial" w:eastAsia="Times New Roman" w:hAnsi="Arial"/>
      <w:sz w:val="22"/>
    </w:rPr>
  </w:style>
  <w:style w:type="table" w:styleId="TableGrid">
    <w:name w:val="Table Grid"/>
    <w:basedOn w:val="TableNormal"/>
    <w:semiHidden/>
    <w:rsid w:val="008C5C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¬Body Copy"/>
    <w:link w:val="BodyCopyChar"/>
    <w:qFormat/>
    <w:rsid w:val="009005D1"/>
    <w:pPr>
      <w:spacing w:before="240" w:after="120"/>
    </w:pPr>
    <w:rPr>
      <w:rFonts w:eastAsia="Times New Roman"/>
      <w:sz w:val="22"/>
    </w:rPr>
  </w:style>
  <w:style w:type="numbering" w:styleId="111111">
    <w:name w:val="Outline List 2"/>
    <w:basedOn w:val="NoList"/>
    <w:semiHidden/>
    <w:rsid w:val="00286FCA"/>
  </w:style>
  <w:style w:type="character" w:customStyle="1" w:styleId="CommentTextChar">
    <w:name w:val="Comment Text Char"/>
    <w:basedOn w:val="DefaultParagraphFont"/>
    <w:link w:val="CommentText"/>
    <w:semiHidden/>
    <w:rsid w:val="00CB082C"/>
    <w:rPr>
      <w:rFonts w:eastAsia="Times New Roman"/>
      <w:lang w:val="en-US" w:eastAsia="en-US"/>
    </w:rPr>
  </w:style>
  <w:style w:type="paragraph" w:customStyle="1" w:styleId="TabletextL">
    <w:name w:val="¬Table text_L"/>
    <w:rsid w:val="00A56CDC"/>
    <w:pPr>
      <w:spacing w:before="40" w:after="40"/>
    </w:pPr>
    <w:rPr>
      <w:rFonts w:eastAsia="Times New Roman" w:cs="Arial"/>
      <w:lang w:val="en-US" w:eastAsia="en-US"/>
    </w:rPr>
  </w:style>
  <w:style w:type="paragraph" w:customStyle="1" w:styleId="HighlighttextPurple">
    <w:name w:val="¬Highlight text_Purple"/>
    <w:qFormat/>
    <w:rsid w:val="009A3AC0"/>
    <w:rPr>
      <w:rFonts w:eastAsia="Times New Roman"/>
      <w:color w:val="B4489B"/>
      <w:sz w:val="36"/>
    </w:rPr>
  </w:style>
  <w:style w:type="table" w:customStyle="1" w:styleId="Style1">
    <w:name w:val="Style1"/>
    <w:semiHidden/>
    <w:rsid w:val="006946CD"/>
    <w:rPr>
      <w:rFonts w:ascii="Helvetica 55 Roman" w:eastAsia="Times New Roman" w:hAnsi="Helvetica 55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semiHidden/>
    <w:rsid w:val="00EA4E57"/>
  </w:style>
  <w:style w:type="paragraph" w:customStyle="1" w:styleId="FooterL">
    <w:name w:val="¬Footer_L"/>
    <w:semiHidden/>
    <w:rsid w:val="009005D1"/>
    <w:pPr>
      <w:spacing w:before="120"/>
    </w:pPr>
    <w:rPr>
      <w:rFonts w:eastAsia="Times New Roman" w:cs="ArialMT"/>
      <w:sz w:val="18"/>
      <w:szCs w:val="14"/>
      <w:lang w:val="en-US" w:eastAsia="en-US"/>
    </w:rPr>
  </w:style>
  <w:style w:type="paragraph" w:customStyle="1" w:styleId="PagenumberL">
    <w:name w:val="¬Page number_L"/>
    <w:basedOn w:val="PagenumberR"/>
    <w:semiHidden/>
    <w:rsid w:val="006E2B50"/>
    <w:pPr>
      <w:jc w:val="left"/>
    </w:pPr>
  </w:style>
  <w:style w:type="paragraph" w:customStyle="1" w:styleId="Hiddentextlarge">
    <w:name w:val="¬Hidden text_large"/>
    <w:basedOn w:val="Hiddentext"/>
    <w:semiHidden/>
    <w:rsid w:val="00C876A0"/>
    <w:rPr>
      <w:b/>
      <w:sz w:val="24"/>
    </w:rPr>
  </w:style>
  <w:style w:type="paragraph" w:styleId="TOC2">
    <w:name w:val="toc 2"/>
    <w:basedOn w:val="TOC1"/>
    <w:next w:val="TOC3"/>
    <w:autoRedefine/>
    <w:uiPriority w:val="39"/>
    <w:rsid w:val="00573D01"/>
    <w:pPr>
      <w:tabs>
        <w:tab w:val="clear" w:pos="540"/>
        <w:tab w:val="left" w:pos="567"/>
      </w:tabs>
      <w:ind w:left="567" w:hanging="567"/>
    </w:pPr>
    <w:rPr>
      <w:color w:val="auto"/>
      <w:sz w:val="24"/>
    </w:rPr>
  </w:style>
  <w:style w:type="paragraph" w:styleId="TOC1">
    <w:name w:val="toc 1"/>
    <w:next w:val="TOC2"/>
    <w:autoRedefine/>
    <w:uiPriority w:val="39"/>
    <w:rsid w:val="00095B06"/>
    <w:pPr>
      <w:tabs>
        <w:tab w:val="left" w:pos="540"/>
        <w:tab w:val="left" w:pos="1800"/>
        <w:tab w:val="right" w:leader="dot" w:pos="8296"/>
      </w:tabs>
      <w:spacing w:line="300" w:lineRule="auto"/>
    </w:pPr>
    <w:rPr>
      <w:rFonts w:eastAsia="Times New Roman"/>
      <w:noProof/>
      <w:color w:val="B4489B"/>
      <w:sz w:val="32"/>
    </w:rPr>
  </w:style>
  <w:style w:type="paragraph" w:styleId="TOC3">
    <w:name w:val="toc 3"/>
    <w:basedOn w:val="TOC1"/>
    <w:next w:val="TOC4"/>
    <w:autoRedefine/>
    <w:uiPriority w:val="39"/>
    <w:rsid w:val="00EA4E57"/>
    <w:pPr>
      <w:tabs>
        <w:tab w:val="clear" w:pos="540"/>
        <w:tab w:val="left" w:pos="1134"/>
      </w:tabs>
      <w:ind w:left="567" w:right="302"/>
    </w:pPr>
    <w:rPr>
      <w:color w:val="auto"/>
      <w:sz w:val="22"/>
    </w:rPr>
  </w:style>
  <w:style w:type="numbering" w:styleId="1ai">
    <w:name w:val="Outline List 1"/>
    <w:basedOn w:val="NoList"/>
    <w:semiHidden/>
    <w:rsid w:val="00286FCA"/>
    <w:pPr>
      <w:numPr>
        <w:numId w:val="12"/>
      </w:numPr>
    </w:pPr>
  </w:style>
  <w:style w:type="numbering" w:styleId="ArticleSection">
    <w:name w:val="Outline List 3"/>
    <w:basedOn w:val="NoList"/>
    <w:semiHidden/>
    <w:rsid w:val="00286FCA"/>
    <w:pPr>
      <w:numPr>
        <w:numId w:val="13"/>
      </w:numPr>
    </w:pPr>
  </w:style>
  <w:style w:type="paragraph" w:styleId="BlockText">
    <w:name w:val="Block Text"/>
    <w:basedOn w:val="Normal"/>
    <w:semiHidden/>
    <w:rsid w:val="00286FCA"/>
    <w:pPr>
      <w:spacing w:after="120"/>
      <w:ind w:left="1440" w:right="1440"/>
    </w:pPr>
  </w:style>
  <w:style w:type="paragraph" w:styleId="BodyText">
    <w:name w:val="Body Text"/>
    <w:basedOn w:val="Normal"/>
    <w:semiHidden/>
    <w:rsid w:val="00286FCA"/>
    <w:pPr>
      <w:spacing w:after="120"/>
    </w:pPr>
  </w:style>
  <w:style w:type="paragraph" w:styleId="BodyText2">
    <w:name w:val="Body Text 2"/>
    <w:basedOn w:val="Normal"/>
    <w:semiHidden/>
    <w:rsid w:val="00286FCA"/>
    <w:pPr>
      <w:spacing w:after="120" w:line="480" w:lineRule="auto"/>
    </w:pPr>
  </w:style>
  <w:style w:type="paragraph" w:styleId="BodyText3">
    <w:name w:val="Body Text 3"/>
    <w:basedOn w:val="Normal"/>
    <w:semiHidden/>
    <w:rsid w:val="00286FC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86FCA"/>
    <w:pPr>
      <w:ind w:firstLine="210"/>
    </w:pPr>
  </w:style>
  <w:style w:type="paragraph" w:styleId="BodyTextIndent">
    <w:name w:val="Body Text Indent"/>
    <w:basedOn w:val="Normal"/>
    <w:semiHidden/>
    <w:rsid w:val="00286FCA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286FCA"/>
    <w:pPr>
      <w:ind w:firstLine="210"/>
    </w:pPr>
  </w:style>
  <w:style w:type="paragraph" w:styleId="BodyTextIndent2">
    <w:name w:val="Body Text Indent 2"/>
    <w:basedOn w:val="Normal"/>
    <w:semiHidden/>
    <w:rsid w:val="00286FCA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286FC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286FCA"/>
    <w:pPr>
      <w:ind w:left="4252"/>
    </w:pPr>
  </w:style>
  <w:style w:type="paragraph" w:styleId="Date">
    <w:name w:val="Date"/>
    <w:basedOn w:val="Normal"/>
    <w:next w:val="Normal"/>
    <w:semiHidden/>
    <w:rsid w:val="00286FCA"/>
  </w:style>
  <w:style w:type="paragraph" w:styleId="E-mailSignature">
    <w:name w:val="E-mail Signature"/>
    <w:basedOn w:val="Normal"/>
    <w:semiHidden/>
    <w:rsid w:val="00286FCA"/>
  </w:style>
  <w:style w:type="character" w:styleId="Emphasis">
    <w:name w:val="Emphasis"/>
    <w:basedOn w:val="DefaultParagraphFont"/>
    <w:semiHidden/>
    <w:qFormat/>
    <w:locked/>
    <w:rsid w:val="00DE328C"/>
    <w:rPr>
      <w:i/>
      <w:iCs/>
    </w:rPr>
  </w:style>
  <w:style w:type="paragraph" w:styleId="EnvelopeAddress">
    <w:name w:val="envelope address"/>
    <w:basedOn w:val="Normal"/>
    <w:semiHidden/>
    <w:rsid w:val="00286FCA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286FCA"/>
    <w:rPr>
      <w:sz w:val="20"/>
      <w:szCs w:val="20"/>
    </w:rPr>
  </w:style>
  <w:style w:type="character" w:styleId="FollowedHyperlink">
    <w:name w:val="FollowedHyperlink"/>
    <w:semiHidden/>
    <w:rsid w:val="00286FC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286FCA"/>
  </w:style>
  <w:style w:type="paragraph" w:styleId="HTMLAddress">
    <w:name w:val="HTML Address"/>
    <w:basedOn w:val="Normal"/>
    <w:semiHidden/>
    <w:rsid w:val="00286FCA"/>
    <w:rPr>
      <w:i/>
      <w:iCs/>
    </w:rPr>
  </w:style>
  <w:style w:type="character" w:styleId="HTMLCite">
    <w:name w:val="HTML Cite"/>
    <w:semiHidden/>
    <w:rsid w:val="00286FCA"/>
    <w:rPr>
      <w:i/>
      <w:iCs/>
    </w:rPr>
  </w:style>
  <w:style w:type="character" w:styleId="HTMLCode">
    <w:name w:val="HTML Code"/>
    <w:semiHidden/>
    <w:rsid w:val="00286FCA"/>
    <w:rPr>
      <w:rFonts w:ascii="Courier New" w:hAnsi="Courier New"/>
      <w:sz w:val="20"/>
      <w:szCs w:val="20"/>
    </w:rPr>
  </w:style>
  <w:style w:type="character" w:styleId="HTMLDefinition">
    <w:name w:val="HTML Definition"/>
    <w:semiHidden/>
    <w:rsid w:val="00286FCA"/>
    <w:rPr>
      <w:i/>
      <w:iCs/>
    </w:rPr>
  </w:style>
  <w:style w:type="character" w:styleId="HTMLKeyboard">
    <w:name w:val="HTML Keyboard"/>
    <w:semiHidden/>
    <w:rsid w:val="00286FCA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semiHidden/>
    <w:rsid w:val="00286FCA"/>
    <w:rPr>
      <w:rFonts w:ascii="Courier New" w:hAnsi="Courier New"/>
      <w:sz w:val="20"/>
      <w:szCs w:val="20"/>
    </w:rPr>
  </w:style>
  <w:style w:type="character" w:styleId="HTMLSample">
    <w:name w:val="HTML Sample"/>
    <w:semiHidden/>
    <w:rsid w:val="00286FCA"/>
    <w:rPr>
      <w:rFonts w:ascii="Courier New" w:hAnsi="Courier New"/>
    </w:rPr>
  </w:style>
  <w:style w:type="character" w:styleId="HTMLTypewriter">
    <w:name w:val="HTML Typewriter"/>
    <w:semiHidden/>
    <w:rsid w:val="00286FCA"/>
    <w:rPr>
      <w:rFonts w:ascii="Courier New" w:hAnsi="Courier New"/>
      <w:sz w:val="20"/>
      <w:szCs w:val="20"/>
    </w:rPr>
  </w:style>
  <w:style w:type="character" w:styleId="HTMLVariable">
    <w:name w:val="HTML Variable"/>
    <w:semiHidden/>
    <w:rsid w:val="00286FCA"/>
    <w:rPr>
      <w:i/>
      <w:iCs/>
    </w:rPr>
  </w:style>
  <w:style w:type="character" w:styleId="Hyperlink">
    <w:name w:val="Hyperlink"/>
    <w:uiPriority w:val="99"/>
    <w:qFormat/>
    <w:rsid w:val="000C6B7A"/>
    <w:rPr>
      <w:color w:val="B4489B"/>
      <w:u w:val="single"/>
    </w:rPr>
  </w:style>
  <w:style w:type="character" w:styleId="LineNumber">
    <w:name w:val="line number"/>
    <w:basedOn w:val="DefaultParagraphFont"/>
    <w:semiHidden/>
    <w:rsid w:val="00286FCA"/>
  </w:style>
  <w:style w:type="paragraph" w:styleId="List">
    <w:name w:val="List"/>
    <w:basedOn w:val="Normal"/>
    <w:semiHidden/>
    <w:rsid w:val="00286FCA"/>
    <w:pPr>
      <w:ind w:left="283" w:hanging="283"/>
    </w:pPr>
  </w:style>
  <w:style w:type="paragraph" w:styleId="List2">
    <w:name w:val="List 2"/>
    <w:basedOn w:val="Normal"/>
    <w:semiHidden/>
    <w:rsid w:val="00286FCA"/>
    <w:pPr>
      <w:ind w:left="566" w:hanging="283"/>
    </w:pPr>
  </w:style>
  <w:style w:type="paragraph" w:styleId="List3">
    <w:name w:val="List 3"/>
    <w:basedOn w:val="Normal"/>
    <w:semiHidden/>
    <w:rsid w:val="00286FCA"/>
    <w:pPr>
      <w:ind w:left="849" w:hanging="283"/>
    </w:pPr>
  </w:style>
  <w:style w:type="paragraph" w:styleId="List4">
    <w:name w:val="List 4"/>
    <w:basedOn w:val="Normal"/>
    <w:semiHidden/>
    <w:rsid w:val="00286FCA"/>
    <w:pPr>
      <w:ind w:left="1132" w:hanging="283"/>
    </w:pPr>
  </w:style>
  <w:style w:type="paragraph" w:styleId="List5">
    <w:name w:val="List 5"/>
    <w:basedOn w:val="Normal"/>
    <w:semiHidden/>
    <w:rsid w:val="00286FCA"/>
    <w:pPr>
      <w:ind w:left="1415" w:hanging="283"/>
    </w:pPr>
  </w:style>
  <w:style w:type="paragraph" w:styleId="ListBullet">
    <w:name w:val="List Bullet"/>
    <w:basedOn w:val="Normal"/>
    <w:semiHidden/>
    <w:rsid w:val="00286FCA"/>
    <w:pPr>
      <w:numPr>
        <w:numId w:val="1"/>
      </w:numPr>
    </w:pPr>
  </w:style>
  <w:style w:type="paragraph" w:styleId="ListBullet2">
    <w:name w:val="List Bullet 2"/>
    <w:basedOn w:val="Normal"/>
    <w:semiHidden/>
    <w:rsid w:val="00286FCA"/>
    <w:pPr>
      <w:numPr>
        <w:numId w:val="2"/>
      </w:numPr>
    </w:pPr>
  </w:style>
  <w:style w:type="paragraph" w:styleId="ListBullet3">
    <w:name w:val="List Bullet 3"/>
    <w:basedOn w:val="Normal"/>
    <w:semiHidden/>
    <w:rsid w:val="00286FCA"/>
    <w:pPr>
      <w:numPr>
        <w:numId w:val="3"/>
      </w:numPr>
    </w:pPr>
  </w:style>
  <w:style w:type="paragraph" w:styleId="ListBullet4">
    <w:name w:val="List Bullet 4"/>
    <w:basedOn w:val="Normal"/>
    <w:semiHidden/>
    <w:rsid w:val="00286FCA"/>
    <w:pPr>
      <w:numPr>
        <w:numId w:val="4"/>
      </w:numPr>
    </w:pPr>
  </w:style>
  <w:style w:type="paragraph" w:styleId="ListBullet5">
    <w:name w:val="List Bullet 5"/>
    <w:basedOn w:val="Normal"/>
    <w:semiHidden/>
    <w:rsid w:val="00286FCA"/>
    <w:pPr>
      <w:numPr>
        <w:numId w:val="5"/>
      </w:numPr>
    </w:pPr>
  </w:style>
  <w:style w:type="paragraph" w:styleId="ListContinue">
    <w:name w:val="List Continue"/>
    <w:basedOn w:val="Normal"/>
    <w:semiHidden/>
    <w:rsid w:val="00286FCA"/>
    <w:pPr>
      <w:spacing w:after="120"/>
      <w:ind w:left="283"/>
    </w:pPr>
  </w:style>
  <w:style w:type="paragraph" w:styleId="ListContinue2">
    <w:name w:val="List Continue 2"/>
    <w:basedOn w:val="Normal"/>
    <w:semiHidden/>
    <w:rsid w:val="00286FCA"/>
    <w:pPr>
      <w:spacing w:after="120"/>
      <w:ind w:left="566"/>
    </w:pPr>
  </w:style>
  <w:style w:type="paragraph" w:styleId="ListContinue3">
    <w:name w:val="List Continue 3"/>
    <w:basedOn w:val="Normal"/>
    <w:semiHidden/>
    <w:rsid w:val="00286FCA"/>
    <w:pPr>
      <w:spacing w:after="120"/>
      <w:ind w:left="849"/>
    </w:pPr>
  </w:style>
  <w:style w:type="paragraph" w:styleId="ListContinue4">
    <w:name w:val="List Continue 4"/>
    <w:basedOn w:val="Normal"/>
    <w:semiHidden/>
    <w:rsid w:val="00286FCA"/>
    <w:pPr>
      <w:spacing w:after="120"/>
      <w:ind w:left="1132"/>
    </w:pPr>
  </w:style>
  <w:style w:type="paragraph" w:styleId="ListContinue5">
    <w:name w:val="List Continue 5"/>
    <w:basedOn w:val="Normal"/>
    <w:semiHidden/>
    <w:rsid w:val="00286FCA"/>
    <w:pPr>
      <w:spacing w:after="120"/>
      <w:ind w:left="1415"/>
    </w:pPr>
  </w:style>
  <w:style w:type="paragraph" w:styleId="ListNumber">
    <w:name w:val="List Number"/>
    <w:basedOn w:val="Normal"/>
    <w:semiHidden/>
    <w:rsid w:val="00286FCA"/>
    <w:pPr>
      <w:numPr>
        <w:numId w:val="6"/>
      </w:numPr>
    </w:pPr>
  </w:style>
  <w:style w:type="paragraph" w:styleId="ListNumber2">
    <w:name w:val="List Number 2"/>
    <w:basedOn w:val="Normal"/>
    <w:semiHidden/>
    <w:rsid w:val="00286FCA"/>
    <w:pPr>
      <w:numPr>
        <w:numId w:val="7"/>
      </w:numPr>
    </w:pPr>
  </w:style>
  <w:style w:type="paragraph" w:styleId="ListNumber3">
    <w:name w:val="List Number 3"/>
    <w:basedOn w:val="Normal"/>
    <w:semiHidden/>
    <w:rsid w:val="00286FCA"/>
    <w:pPr>
      <w:numPr>
        <w:numId w:val="8"/>
      </w:numPr>
    </w:pPr>
  </w:style>
  <w:style w:type="paragraph" w:styleId="ListNumber4">
    <w:name w:val="List Number 4"/>
    <w:basedOn w:val="Normal"/>
    <w:semiHidden/>
    <w:rsid w:val="00286FCA"/>
    <w:pPr>
      <w:numPr>
        <w:numId w:val="9"/>
      </w:numPr>
    </w:pPr>
  </w:style>
  <w:style w:type="paragraph" w:styleId="ListNumber5">
    <w:name w:val="List Number 5"/>
    <w:basedOn w:val="Normal"/>
    <w:semiHidden/>
    <w:rsid w:val="00286FCA"/>
    <w:pPr>
      <w:numPr>
        <w:numId w:val="10"/>
      </w:numPr>
    </w:pPr>
  </w:style>
  <w:style w:type="paragraph" w:styleId="MessageHeader">
    <w:name w:val="Message Header"/>
    <w:basedOn w:val="Normal"/>
    <w:semiHidden/>
    <w:rsid w:val="00286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286FCA"/>
    <w:rPr>
      <w:rFonts w:ascii="Times New Roman" w:hAnsi="Times New Roman"/>
    </w:rPr>
  </w:style>
  <w:style w:type="paragraph" w:styleId="NormalIndent">
    <w:name w:val="Normal Indent"/>
    <w:basedOn w:val="Normal"/>
    <w:semiHidden/>
    <w:rsid w:val="00286FCA"/>
    <w:pPr>
      <w:ind w:left="720"/>
    </w:pPr>
  </w:style>
  <w:style w:type="paragraph" w:styleId="NoteHeading">
    <w:name w:val="Note Heading"/>
    <w:basedOn w:val="Normal"/>
    <w:next w:val="Normal"/>
    <w:semiHidden/>
    <w:rsid w:val="00286FCA"/>
  </w:style>
  <w:style w:type="character" w:styleId="PageNumber">
    <w:name w:val="page number"/>
    <w:basedOn w:val="DefaultParagraphFont"/>
    <w:semiHidden/>
    <w:rsid w:val="00286FCA"/>
  </w:style>
  <w:style w:type="paragraph" w:styleId="PlainText">
    <w:name w:val="Plain Text"/>
    <w:basedOn w:val="Normal"/>
    <w:link w:val="PlainTextChar"/>
    <w:uiPriority w:val="99"/>
    <w:semiHidden/>
    <w:rsid w:val="00286FCA"/>
    <w:rPr>
      <w:rFonts w:ascii="Courier New" w:hAnsi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86FCA"/>
  </w:style>
  <w:style w:type="paragraph" w:styleId="Signature">
    <w:name w:val="Signature"/>
    <w:basedOn w:val="Normal"/>
    <w:semiHidden/>
    <w:rsid w:val="00286FCA"/>
    <w:pPr>
      <w:ind w:left="4252"/>
    </w:pPr>
  </w:style>
  <w:style w:type="character" w:styleId="Strong">
    <w:name w:val="Strong"/>
    <w:semiHidden/>
    <w:qFormat/>
    <w:locked/>
    <w:rsid w:val="00286FCA"/>
    <w:rPr>
      <w:b/>
      <w:bCs/>
    </w:rPr>
  </w:style>
  <w:style w:type="paragraph" w:styleId="Subtitle">
    <w:name w:val="Subtitle"/>
    <w:basedOn w:val="Normal"/>
    <w:semiHidden/>
    <w:qFormat/>
    <w:locked/>
    <w:rsid w:val="00286FCA"/>
    <w:pPr>
      <w:spacing w:after="60"/>
      <w:jc w:val="center"/>
      <w:outlineLvl w:val="1"/>
    </w:pPr>
  </w:style>
  <w:style w:type="table" w:styleId="Table3Deffects1">
    <w:name w:val="Table 3D effects 1"/>
    <w:basedOn w:val="TableNormal"/>
    <w:semiHidden/>
    <w:rsid w:val="00286FCA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86FCA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86FCA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86FCA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86FCA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86FCA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86FCA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86FCA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86FCA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86FCA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86FCA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86FCA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86FCA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86FCA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86FCA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86FCA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86FCA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86FCA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86FCA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86FC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86FCA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86FCA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86FCA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86FCA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86FCA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86FC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86FCA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86FCA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86FCA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locked/>
    <w:rsid w:val="00286FC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extBold">
    <w:name w:val="¬Text_Bold"/>
    <w:rsid w:val="00095B06"/>
    <w:rPr>
      <w:rFonts w:ascii="Arial" w:hAnsi="Arial"/>
      <w:b/>
    </w:rPr>
  </w:style>
  <w:style w:type="paragraph" w:customStyle="1" w:styleId="PagenumberR">
    <w:name w:val="¬Page number_R"/>
    <w:semiHidden/>
    <w:rsid w:val="009005D1"/>
    <w:pPr>
      <w:spacing w:before="120"/>
      <w:jc w:val="right"/>
    </w:pPr>
    <w:rPr>
      <w:rFonts w:eastAsia="Times New Roman"/>
      <w:color w:val="B4489B"/>
      <w:sz w:val="18"/>
    </w:rPr>
  </w:style>
  <w:style w:type="paragraph" w:customStyle="1" w:styleId="FooterR">
    <w:name w:val="¬Footer_R"/>
    <w:basedOn w:val="FooterL"/>
    <w:semiHidden/>
    <w:rsid w:val="006E2B50"/>
    <w:pPr>
      <w:jc w:val="right"/>
    </w:pPr>
  </w:style>
  <w:style w:type="paragraph" w:customStyle="1" w:styleId="TabletextR">
    <w:name w:val="¬Table text_R"/>
    <w:basedOn w:val="TabletextL"/>
    <w:rsid w:val="00A56CDC"/>
    <w:pPr>
      <w:jc w:val="right"/>
    </w:pPr>
  </w:style>
  <w:style w:type="paragraph" w:customStyle="1" w:styleId="CaptionFigures">
    <w:name w:val="¬Caption_Figures"/>
    <w:rsid w:val="009005D1"/>
    <w:pPr>
      <w:tabs>
        <w:tab w:val="left" w:pos="1440"/>
        <w:tab w:val="left" w:pos="2340"/>
      </w:tabs>
      <w:spacing w:before="120" w:after="120"/>
      <w:ind w:left="1440" w:hanging="1440"/>
    </w:pPr>
    <w:rPr>
      <w:rFonts w:eastAsia="Times New Roman"/>
      <w:color w:val="FFFFFF"/>
    </w:rPr>
  </w:style>
  <w:style w:type="paragraph" w:customStyle="1" w:styleId="Heading1nonumber">
    <w:name w:val="Heading 1_no number"/>
    <w:next w:val="BodyCopy"/>
    <w:qFormat/>
    <w:rsid w:val="009005D1"/>
    <w:pPr>
      <w:pageBreakBefore/>
      <w:spacing w:before="360" w:after="120" w:line="300" w:lineRule="auto"/>
    </w:pPr>
    <w:rPr>
      <w:rFonts w:eastAsia="Times New Roman"/>
      <w:b/>
      <w:sz w:val="44"/>
    </w:rPr>
  </w:style>
  <w:style w:type="paragraph" w:customStyle="1" w:styleId="Hiddentext">
    <w:name w:val="¬Hidden text"/>
    <w:basedOn w:val="BodyCopy"/>
    <w:semiHidden/>
    <w:rsid w:val="00D5008C"/>
    <w:rPr>
      <w:vanish/>
      <w:color w:val="FF0000"/>
      <w:lang w:eastAsia="ja-JP"/>
    </w:rPr>
  </w:style>
  <w:style w:type="paragraph" w:customStyle="1" w:styleId="Coverdetails">
    <w:name w:val="¬Cover_details"/>
    <w:qFormat/>
    <w:rsid w:val="009005D1"/>
    <w:rPr>
      <w:rFonts w:eastAsia="Times New Roman"/>
    </w:rPr>
  </w:style>
  <w:style w:type="paragraph" w:customStyle="1" w:styleId="Intropagetext">
    <w:name w:val="¬Intro page text"/>
    <w:semiHidden/>
    <w:rsid w:val="009005D1"/>
    <w:pPr>
      <w:contextualSpacing/>
    </w:pPr>
    <w:rPr>
      <w:rFonts w:eastAsia="MS Mincho"/>
      <w:sz w:val="36"/>
      <w:lang w:eastAsia="ja-JP"/>
    </w:rPr>
  </w:style>
  <w:style w:type="paragraph" w:styleId="CommentText">
    <w:name w:val="annotation text"/>
    <w:basedOn w:val="Normal"/>
    <w:link w:val="CommentTextChar"/>
    <w:semiHidden/>
    <w:rsid w:val="00581036"/>
    <w:rPr>
      <w:sz w:val="20"/>
      <w:szCs w:val="20"/>
    </w:rPr>
  </w:style>
  <w:style w:type="paragraph" w:customStyle="1" w:styleId="Bullet1">
    <w:name w:val="¬Bullet 1"/>
    <w:qFormat/>
    <w:rsid w:val="009005D1"/>
    <w:pPr>
      <w:numPr>
        <w:numId w:val="26"/>
      </w:numPr>
      <w:spacing w:before="120" w:after="120"/>
    </w:pPr>
    <w:rPr>
      <w:rFonts w:eastAsia="Times New Roman"/>
      <w:sz w:val="22"/>
    </w:rPr>
  </w:style>
  <w:style w:type="paragraph" w:customStyle="1" w:styleId="Bullet2">
    <w:name w:val="¬Bullet 2"/>
    <w:basedOn w:val="Bullet1"/>
    <w:qFormat/>
    <w:rsid w:val="00AE1A75"/>
    <w:pPr>
      <w:numPr>
        <w:ilvl w:val="1"/>
        <w:numId w:val="29"/>
      </w:numPr>
      <w:tabs>
        <w:tab w:val="clear" w:pos="1080"/>
        <w:tab w:val="num" w:pos="720"/>
      </w:tabs>
      <w:ind w:left="720"/>
    </w:pPr>
  </w:style>
  <w:style w:type="paragraph" w:customStyle="1" w:styleId="HighlighttextPink">
    <w:name w:val="¬Highlight text_Pink"/>
    <w:basedOn w:val="HighlighttextPurple"/>
    <w:qFormat/>
    <w:rsid w:val="00DF5DE9"/>
    <w:rPr>
      <w:color w:val="ED2C88"/>
    </w:rPr>
  </w:style>
  <w:style w:type="paragraph" w:customStyle="1" w:styleId="PulloutPurple">
    <w:name w:val="¬Pull out_Purple"/>
    <w:qFormat/>
    <w:rsid w:val="00C6354C"/>
    <w:pPr>
      <w:pBdr>
        <w:top w:val="single" w:sz="24" w:space="1" w:color="B4489B"/>
        <w:left w:val="single" w:sz="24" w:space="1" w:color="B4489B"/>
        <w:bottom w:val="single" w:sz="24" w:space="1" w:color="B4489B"/>
        <w:right w:val="single" w:sz="24" w:space="1" w:color="B4489B"/>
      </w:pBdr>
      <w:shd w:val="clear" w:color="auto" w:fill="B4489B"/>
    </w:pPr>
    <w:rPr>
      <w:rFonts w:eastAsia="Times New Roman"/>
      <w:color w:val="FFFFFF"/>
      <w:sz w:val="36"/>
    </w:rPr>
  </w:style>
  <w:style w:type="paragraph" w:customStyle="1" w:styleId="HighlighttextYellow">
    <w:name w:val="¬Highlight text_Yellow"/>
    <w:basedOn w:val="HighlighttextPurple"/>
    <w:qFormat/>
    <w:rsid w:val="00DF5DE9"/>
    <w:rPr>
      <w:color w:val="FCB645"/>
    </w:rPr>
  </w:style>
  <w:style w:type="paragraph" w:customStyle="1" w:styleId="PulloutTurquoise">
    <w:name w:val="¬Pull out_Turquoise"/>
    <w:basedOn w:val="PulloutPurple"/>
    <w:qFormat/>
    <w:rsid w:val="00DF5DE9"/>
    <w:pPr>
      <w:pBdr>
        <w:top w:val="single" w:sz="24" w:space="1" w:color="00B7B4"/>
        <w:left w:val="single" w:sz="24" w:space="1" w:color="00B7B4"/>
        <w:bottom w:val="single" w:sz="24" w:space="1" w:color="00B7B4"/>
        <w:right w:val="single" w:sz="24" w:space="1" w:color="00B7B4"/>
      </w:pBdr>
      <w:shd w:val="clear" w:color="auto" w:fill="00B7B4"/>
    </w:pPr>
  </w:style>
  <w:style w:type="paragraph" w:customStyle="1" w:styleId="PulloutYellow">
    <w:name w:val="¬Pull out_Yellow"/>
    <w:basedOn w:val="PulloutPurple"/>
    <w:qFormat/>
    <w:rsid w:val="00DF5DE9"/>
    <w:pPr>
      <w:pBdr>
        <w:top w:val="single" w:sz="24" w:space="1" w:color="FCB645"/>
        <w:left w:val="single" w:sz="24" w:space="1" w:color="FCB645"/>
        <w:bottom w:val="single" w:sz="24" w:space="1" w:color="FCB645"/>
        <w:right w:val="single" w:sz="24" w:space="1" w:color="FCB645"/>
      </w:pBdr>
      <w:shd w:val="clear" w:color="auto" w:fill="FCB645"/>
    </w:pPr>
  </w:style>
  <w:style w:type="paragraph" w:customStyle="1" w:styleId="PulloutPink">
    <w:name w:val="¬Pull out_Pink"/>
    <w:basedOn w:val="PulloutPurple"/>
    <w:qFormat/>
    <w:rsid w:val="00DF5DE9"/>
    <w:pPr>
      <w:pBdr>
        <w:top w:val="single" w:sz="24" w:space="1" w:color="ED2C88"/>
        <w:left w:val="single" w:sz="24" w:space="1" w:color="ED2C88"/>
        <w:bottom w:val="single" w:sz="24" w:space="1" w:color="ED2C88"/>
        <w:right w:val="single" w:sz="24" w:space="1" w:color="ED2C88"/>
      </w:pBdr>
      <w:shd w:val="clear" w:color="auto" w:fill="ED2C88"/>
    </w:pPr>
  </w:style>
  <w:style w:type="paragraph" w:customStyle="1" w:styleId="HighlighttextTurquoise">
    <w:name w:val="¬Highlight text_Turquoise"/>
    <w:basedOn w:val="HighlighttextPurple"/>
    <w:qFormat/>
    <w:rsid w:val="00DF5DE9"/>
    <w:rPr>
      <w:color w:val="00B7B4"/>
    </w:rPr>
  </w:style>
  <w:style w:type="paragraph" w:customStyle="1" w:styleId="GraphicL">
    <w:name w:val="¬Graphic_L"/>
    <w:basedOn w:val="GraphicC"/>
    <w:next w:val="BodyCopy"/>
    <w:rsid w:val="00555C74"/>
    <w:pPr>
      <w:jc w:val="left"/>
    </w:pPr>
  </w:style>
  <w:style w:type="paragraph" w:customStyle="1" w:styleId="GraphicR">
    <w:name w:val="¬Graphic_R"/>
    <w:basedOn w:val="GraphicC"/>
    <w:next w:val="BodyCopy"/>
    <w:rsid w:val="00555C74"/>
    <w:pPr>
      <w:jc w:val="right"/>
    </w:pPr>
  </w:style>
  <w:style w:type="paragraph" w:styleId="Caption">
    <w:name w:val="caption"/>
    <w:basedOn w:val="Normal"/>
    <w:next w:val="Normal"/>
    <w:semiHidden/>
    <w:qFormat/>
    <w:locked/>
    <w:rsid w:val="00143345"/>
    <w:rPr>
      <w:b/>
      <w:bCs/>
      <w:sz w:val="20"/>
      <w:szCs w:val="20"/>
    </w:rPr>
  </w:style>
  <w:style w:type="paragraph" w:customStyle="1" w:styleId="TabletextC">
    <w:name w:val="¬Table text_C"/>
    <w:basedOn w:val="TabletextL"/>
    <w:rsid w:val="00A56CDC"/>
    <w:pPr>
      <w:jc w:val="center"/>
    </w:pPr>
  </w:style>
  <w:style w:type="character" w:customStyle="1" w:styleId="TextItalics">
    <w:name w:val="¬Text_Italics"/>
    <w:basedOn w:val="DefaultParagraphFont"/>
    <w:rsid w:val="00095B06"/>
    <w:rPr>
      <w:rFonts w:ascii="Arial" w:hAnsi="Arial"/>
      <w:i/>
    </w:rPr>
  </w:style>
  <w:style w:type="table" w:customStyle="1" w:styleId="NatCenTable">
    <w:name w:val="¬NatCen_Table"/>
    <w:basedOn w:val="TableNormal"/>
    <w:uiPriority w:val="99"/>
    <w:rsid w:val="00D13B06"/>
    <w:tblPr>
      <w:tblBorders>
        <w:top w:val="single" w:sz="4" w:space="0" w:color="B4489B"/>
        <w:left w:val="single" w:sz="4" w:space="0" w:color="B4489B"/>
        <w:bottom w:val="single" w:sz="4" w:space="0" w:color="B4489B"/>
        <w:right w:val="single" w:sz="4" w:space="0" w:color="B4489B"/>
        <w:insideH w:val="single" w:sz="4" w:space="0" w:color="B4489B"/>
        <w:insideV w:val="single" w:sz="4" w:space="0" w:color="B4489B"/>
      </w:tblBorders>
    </w:tbl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B4489B"/>
      </w:tcPr>
    </w:tblStylePr>
  </w:style>
  <w:style w:type="paragraph" w:customStyle="1" w:styleId="Headerboldline">
    <w:name w:val="¬Header bold line"/>
    <w:semiHidden/>
    <w:qFormat/>
    <w:rsid w:val="006530F3"/>
    <w:pPr>
      <w:pBdr>
        <w:bottom w:val="single" w:sz="48" w:space="1" w:color="000000" w:themeColor="text1"/>
      </w:pBdr>
    </w:pPr>
    <w:rPr>
      <w:rFonts w:eastAsia="Times New Roman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56C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6CDC"/>
    <w:rPr>
      <w:rFonts w:eastAsia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A56CDC"/>
    <w:rPr>
      <w:vertAlign w:val="superscript"/>
    </w:rPr>
  </w:style>
  <w:style w:type="paragraph" w:customStyle="1" w:styleId="FootnoteEndnote">
    <w:name w:val="¬Footnote &amp; Endnote"/>
    <w:qFormat/>
    <w:rsid w:val="00B36C6E"/>
    <w:rPr>
      <w:rFonts w:eastAsia="Times New Roman"/>
      <w:sz w:val="18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B546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4688"/>
    <w:rPr>
      <w:rFonts w:eastAsia="Times New Roman"/>
      <w:lang w:val="en-US" w:eastAsia="en-US"/>
    </w:rPr>
  </w:style>
  <w:style w:type="character" w:styleId="EndnoteReference">
    <w:name w:val="endnote reference"/>
    <w:basedOn w:val="DefaultParagraphFont"/>
    <w:semiHidden/>
    <w:rsid w:val="00B54688"/>
    <w:rPr>
      <w:vertAlign w:val="superscript"/>
    </w:rPr>
  </w:style>
  <w:style w:type="character" w:styleId="CommentReference">
    <w:name w:val="annotation reference"/>
    <w:basedOn w:val="DefaultParagraphFont"/>
    <w:semiHidden/>
    <w:rsid w:val="009F45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450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50D"/>
    <w:rPr>
      <w:rFonts w:eastAsia="Times New Roman"/>
      <w:b/>
      <w:bCs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65E4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First issue response rate</c:v>
                </c:pt>
              </c:strCache>
            </c:strRef>
          </c:tx>
          <c:spPr>
            <a:solidFill>
              <a:srgbClr val="B4489B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00B7B4"/>
              </a:solidFill>
            </c:spPr>
          </c:dPt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Treatment</c:v>
                </c:pt>
                <c:pt idx="1">
                  <c:v>Control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 formatCode="General">
                  <c:v>47.8</c:v>
                </c:pt>
                <c:pt idx="1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781120"/>
        <c:axId val="218682496"/>
      </c:barChart>
      <c:catAx>
        <c:axId val="1917811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218682496"/>
        <c:crosses val="autoZero"/>
        <c:auto val="1"/>
        <c:lblAlgn val="ctr"/>
        <c:lblOffset val="100"/>
        <c:noMultiLvlLbl val="0"/>
      </c:catAx>
      <c:valAx>
        <c:axId val="218682496"/>
        <c:scaling>
          <c:orientation val="minMax"/>
          <c:max val="60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91781120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Sheet1!$B$17</c:f>
              <c:strCache>
                <c:ptCount val="1"/>
                <c:pt idx="0">
                  <c:v>Treatment</c:v>
                </c:pt>
              </c:strCache>
            </c:strRef>
          </c:tx>
          <c:spPr>
            <a:solidFill>
              <a:srgbClr val="B4489B"/>
            </a:solidFill>
          </c:spPr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Sheet1!$A$18:$A$20</c:f>
              <c:strCache>
                <c:ptCount val="3"/>
                <c:pt idx="0">
                  <c:v>Response rate</c:v>
                </c:pt>
                <c:pt idx="1">
                  <c:v>Refusal rate</c:v>
                </c:pt>
                <c:pt idx="2">
                  <c:v>Non-contact</c:v>
                </c:pt>
              </c:strCache>
            </c:strRef>
          </c:cat>
          <c:val>
            <c:numRef>
              <c:f>Sheet1!$B$18:$B$20</c:f>
              <c:numCache>
                <c:formatCode>General</c:formatCode>
                <c:ptCount val="3"/>
                <c:pt idx="0">
                  <c:v>44.4</c:v>
                </c:pt>
                <c:pt idx="1">
                  <c:v>37.799999999999997</c:v>
                </c:pt>
                <c:pt idx="2">
                  <c:v>10.1</c:v>
                </c:pt>
              </c:numCache>
            </c:numRef>
          </c:val>
        </c:ser>
        <c:ser>
          <c:idx val="1"/>
          <c:order val="1"/>
          <c:tx>
            <c:strRef>
              <c:f>Sheet1!$C$17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rgbClr val="00B7B4"/>
            </a:solidFill>
          </c:spPr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Sheet1!$A$18:$A$20</c:f>
              <c:strCache>
                <c:ptCount val="3"/>
                <c:pt idx="0">
                  <c:v>Response rate</c:v>
                </c:pt>
                <c:pt idx="1">
                  <c:v>Refusal rate</c:v>
                </c:pt>
                <c:pt idx="2">
                  <c:v>Non-contact</c:v>
                </c:pt>
              </c:strCache>
            </c:strRef>
          </c:cat>
          <c:val>
            <c:numRef>
              <c:f>Sheet1!$C$18:$C$20</c:f>
              <c:numCache>
                <c:formatCode>General</c:formatCode>
                <c:ptCount val="3"/>
                <c:pt idx="0">
                  <c:v>43.7</c:v>
                </c:pt>
                <c:pt idx="1">
                  <c:v>41.8</c:v>
                </c:pt>
                <c:pt idx="2">
                  <c:v>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179008"/>
        <c:axId val="191188992"/>
      </c:barChart>
      <c:catAx>
        <c:axId val="191179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91188992"/>
        <c:crosses val="autoZero"/>
        <c:auto val="1"/>
        <c:lblAlgn val="ctr"/>
        <c:lblOffset val="100"/>
        <c:noMultiLvlLbl val="0"/>
      </c:catAx>
      <c:valAx>
        <c:axId val="1911889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11790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Sheet1!$B$25</c:f>
              <c:strCache>
                <c:ptCount val="1"/>
                <c:pt idx="0">
                  <c:v>Treatment</c:v>
                </c:pt>
              </c:strCache>
            </c:strRef>
          </c:tx>
          <c:spPr>
            <a:solidFill>
              <a:srgbClr val="B4489B"/>
            </a:solidFill>
          </c:spPr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Sheet1!$A$26:$A$29</c:f>
              <c:strCache>
                <c:ptCount val="4"/>
                <c:pt idx="0">
                  <c:v>Response rate</c:v>
                </c:pt>
                <c:pt idx="1">
                  <c:v>Refusal</c:v>
                </c:pt>
                <c:pt idx="2">
                  <c:v>Non-contact</c:v>
                </c:pt>
                <c:pt idx="3">
                  <c:v>Other unproductive</c:v>
                </c:pt>
              </c:strCache>
            </c:strRef>
          </c:cat>
          <c:val>
            <c:numRef>
              <c:f>Sheet1!$B$26:$B$29</c:f>
              <c:numCache>
                <c:formatCode>General</c:formatCode>
                <c:ptCount val="4"/>
                <c:pt idx="0">
                  <c:v>48.3</c:v>
                </c:pt>
                <c:pt idx="1">
                  <c:v>36.1</c:v>
                </c:pt>
                <c:pt idx="2">
                  <c:v>9</c:v>
                </c:pt>
                <c:pt idx="3">
                  <c:v>6.5</c:v>
                </c:pt>
              </c:numCache>
            </c:numRef>
          </c:val>
        </c:ser>
        <c:ser>
          <c:idx val="1"/>
          <c:order val="1"/>
          <c:tx>
            <c:strRef>
              <c:f>Sheet1!$C$25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rgbClr val="00B7B4"/>
            </a:solidFill>
          </c:spPr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Sheet1!$A$26:$A$29</c:f>
              <c:strCache>
                <c:ptCount val="4"/>
                <c:pt idx="0">
                  <c:v>Response rate</c:v>
                </c:pt>
                <c:pt idx="1">
                  <c:v>Refusal</c:v>
                </c:pt>
                <c:pt idx="2">
                  <c:v>Non-contact</c:v>
                </c:pt>
                <c:pt idx="3">
                  <c:v>Other unproductive</c:v>
                </c:pt>
              </c:strCache>
            </c:strRef>
          </c:cat>
          <c:val>
            <c:numRef>
              <c:f>Sheet1!$C$26:$C$29</c:f>
              <c:numCache>
                <c:formatCode>General</c:formatCode>
                <c:ptCount val="4"/>
                <c:pt idx="0">
                  <c:v>47.5</c:v>
                </c:pt>
                <c:pt idx="1">
                  <c:v>36.9</c:v>
                </c:pt>
                <c:pt idx="2">
                  <c:v>8.6</c:v>
                </c:pt>
                <c:pt idx="3">
                  <c:v>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214720"/>
        <c:axId val="191216256"/>
      </c:barChart>
      <c:catAx>
        <c:axId val="1912147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191216256"/>
        <c:crosses val="autoZero"/>
        <c:auto val="1"/>
        <c:lblAlgn val="ctr"/>
        <c:lblOffset val="100"/>
        <c:noMultiLvlLbl val="0"/>
      </c:catAx>
      <c:valAx>
        <c:axId val="1912162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12147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NatCen">
      <a:dk1>
        <a:sysClr val="windowText" lastClr="000000"/>
      </a:dk1>
      <a:lt1>
        <a:sysClr val="window" lastClr="FFFFFF"/>
      </a:lt1>
      <a:dk2>
        <a:srgbClr val="B4489B"/>
      </a:dk2>
      <a:lt2>
        <a:srgbClr val="00B7B4"/>
      </a:lt2>
      <a:accent1>
        <a:srgbClr val="FCB645"/>
      </a:accent1>
      <a:accent2>
        <a:srgbClr val="ED2C88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tC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E1B7-5E75-44EB-9C37-86FBC678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D72A4B5B</Template>
  <TotalTime>4</TotalTime>
  <Pages>5</Pages>
  <Words>1041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long</vt:lpstr>
    </vt:vector>
  </TitlesOfParts>
  <Company>NatCen Social Research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long</dc:title>
  <dc:creator>Matt Jonas</dc:creator>
  <cp:lastModifiedBy>Matt Jonas</cp:lastModifiedBy>
  <cp:revision>3</cp:revision>
  <cp:lastPrinted>2013-10-09T10:01:00Z</cp:lastPrinted>
  <dcterms:created xsi:type="dcterms:W3CDTF">2016-08-15T13:45:00Z</dcterms:created>
  <dcterms:modified xsi:type="dcterms:W3CDTF">2016-08-15T13:48:00Z</dcterms:modified>
</cp:coreProperties>
</file>